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DEECE" w14:textId="77777777" w:rsidR="00297427" w:rsidRPr="00F013CC" w:rsidRDefault="003E4F7E" w:rsidP="00AA3D46">
      <w:pPr>
        <w:jc w:val="center"/>
        <w:rPr>
          <w:sz w:val="22"/>
          <w:szCs w:val="22"/>
        </w:rPr>
      </w:pPr>
      <w:r w:rsidRPr="00F013CC">
        <w:rPr>
          <w:noProof/>
          <w:sz w:val="22"/>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Default="00297427" w:rsidP="00C20A22">
      <w:pPr>
        <w:jc w:val="center"/>
        <w:rPr>
          <w:b/>
          <w:sz w:val="28"/>
          <w:szCs w:val="28"/>
        </w:rPr>
      </w:pPr>
      <w:r w:rsidRPr="00C20A22">
        <w:rPr>
          <w:b/>
          <w:sz w:val="28"/>
          <w:szCs w:val="28"/>
        </w:rPr>
        <w:t>WATER UTILITY TARIFF</w:t>
      </w:r>
    </w:p>
    <w:p w14:paraId="6FAC5C57" w14:textId="77777777" w:rsidR="001E1402" w:rsidRDefault="004901D5" w:rsidP="00C20A22">
      <w:pPr>
        <w:jc w:val="center"/>
        <w:rPr>
          <w:b/>
          <w:sz w:val="28"/>
          <w:szCs w:val="28"/>
        </w:rPr>
      </w:pPr>
      <w:r>
        <w:rPr>
          <w:b/>
          <w:sz w:val="28"/>
          <w:szCs w:val="28"/>
        </w:rPr>
        <w:t xml:space="preserve">Southwest Region </w:t>
      </w:r>
    </w:p>
    <w:p w14:paraId="338025B9" w14:textId="4A67B959" w:rsidR="00297427" w:rsidRPr="00C20A22" w:rsidRDefault="00CF411E" w:rsidP="00C20A22">
      <w:pPr>
        <w:jc w:val="center"/>
        <w:rPr>
          <w:b/>
          <w:sz w:val="28"/>
          <w:szCs w:val="28"/>
        </w:rPr>
      </w:pPr>
      <w:r>
        <w:rPr>
          <w:b/>
          <w:sz w:val="28"/>
          <w:szCs w:val="28"/>
        </w:rPr>
        <w:t>Docket</w:t>
      </w:r>
      <w:r w:rsidR="004901D5">
        <w:rPr>
          <w:b/>
          <w:sz w:val="28"/>
          <w:szCs w:val="28"/>
        </w:rPr>
        <w:t xml:space="preserve"> N</w:t>
      </w:r>
      <w:r>
        <w:rPr>
          <w:b/>
          <w:sz w:val="28"/>
          <w:szCs w:val="28"/>
        </w:rPr>
        <w:t>o</w:t>
      </w:r>
      <w:r w:rsidR="004901D5">
        <w:rPr>
          <w:b/>
          <w:sz w:val="28"/>
          <w:szCs w:val="28"/>
        </w:rPr>
        <w:t xml:space="preserve">: </w:t>
      </w:r>
      <w:r>
        <w:rPr>
          <w:b/>
          <w:sz w:val="28"/>
          <w:szCs w:val="28"/>
        </w:rPr>
        <w:t>48897</w:t>
      </w:r>
    </w:p>
    <w:p w14:paraId="5633E83F" w14:textId="77777777" w:rsidR="00994304" w:rsidRPr="00D940AE" w:rsidRDefault="00994304" w:rsidP="00AA3D46">
      <w:pPr>
        <w:rPr>
          <w:szCs w:val="24"/>
          <w:u w:val="single"/>
        </w:rPr>
      </w:pPr>
    </w:p>
    <w:p w14:paraId="2061A203" w14:textId="77777777" w:rsidR="00994304" w:rsidRPr="00D940AE" w:rsidRDefault="00994304" w:rsidP="00AA3D46">
      <w:pPr>
        <w:rPr>
          <w:szCs w:val="24"/>
          <w:u w:val="single"/>
        </w:rPr>
      </w:pPr>
    </w:p>
    <w:p w14:paraId="5C9120DC" w14:textId="1116D67B" w:rsidR="006F1035" w:rsidRPr="009C33D6" w:rsidRDefault="001264A4" w:rsidP="00AA3D46">
      <w:pPr>
        <w:tabs>
          <w:tab w:val="right" w:pos="9532"/>
        </w:tabs>
        <w:rPr>
          <w:sz w:val="22"/>
          <w:szCs w:val="22"/>
          <w:u w:val="single"/>
        </w:rPr>
      </w:pPr>
      <w:r w:rsidRPr="009C33D6">
        <w:rPr>
          <w:sz w:val="22"/>
          <w:szCs w:val="22"/>
          <w:u w:val="single"/>
        </w:rPr>
        <w:t>Aqua Texas, Inc. dba Aqua Texas</w:t>
      </w:r>
      <w:r w:rsidR="00297427" w:rsidRPr="009C33D6">
        <w:rPr>
          <w:sz w:val="22"/>
          <w:szCs w:val="22"/>
        </w:rPr>
        <w:tab/>
      </w:r>
      <w:r w:rsidRPr="009C33D6">
        <w:rPr>
          <w:sz w:val="22"/>
          <w:szCs w:val="22"/>
          <w:u w:val="single"/>
        </w:rPr>
        <w:t>1106 Clayton Lane, Suite 400 W</w:t>
      </w:r>
    </w:p>
    <w:p w14:paraId="46A6749C" w14:textId="77777777" w:rsidR="006F1035" w:rsidRPr="00F013CC" w:rsidRDefault="006F1035" w:rsidP="00AA3D46">
      <w:pPr>
        <w:tabs>
          <w:tab w:val="right" w:pos="9532"/>
        </w:tabs>
        <w:rPr>
          <w:sz w:val="18"/>
          <w:szCs w:val="18"/>
        </w:rPr>
      </w:pPr>
      <w:r w:rsidRPr="00F013CC">
        <w:rPr>
          <w:sz w:val="18"/>
          <w:szCs w:val="18"/>
        </w:rPr>
        <w:t>(Utility Name)</w:t>
      </w:r>
      <w:r w:rsidRPr="00F013CC">
        <w:rPr>
          <w:sz w:val="18"/>
          <w:szCs w:val="18"/>
        </w:rPr>
        <w:tab/>
        <w:t>(Business Address)</w:t>
      </w:r>
    </w:p>
    <w:p w14:paraId="7AD45298" w14:textId="77777777" w:rsidR="006F1035" w:rsidRPr="00D940AE" w:rsidRDefault="006F1035" w:rsidP="00AA3D46">
      <w:pPr>
        <w:rPr>
          <w:szCs w:val="24"/>
        </w:rPr>
      </w:pPr>
    </w:p>
    <w:p w14:paraId="3E718DD3" w14:textId="6218DFA9" w:rsidR="006F1035" w:rsidRPr="009C33D6" w:rsidRDefault="001264A4" w:rsidP="00AA3D46">
      <w:pPr>
        <w:tabs>
          <w:tab w:val="right" w:pos="9532"/>
        </w:tabs>
        <w:rPr>
          <w:sz w:val="22"/>
          <w:szCs w:val="22"/>
        </w:rPr>
      </w:pPr>
      <w:r w:rsidRPr="009C33D6">
        <w:rPr>
          <w:sz w:val="22"/>
          <w:szCs w:val="22"/>
          <w:u w:val="single"/>
        </w:rPr>
        <w:t xml:space="preserve">Austin, </w:t>
      </w:r>
      <w:proofErr w:type="gramStart"/>
      <w:r w:rsidRPr="009C33D6">
        <w:rPr>
          <w:sz w:val="22"/>
          <w:szCs w:val="22"/>
          <w:u w:val="single"/>
        </w:rPr>
        <w:t>Texas  78723</w:t>
      </w:r>
      <w:proofErr w:type="gramEnd"/>
      <w:r w:rsidR="006F1035" w:rsidRPr="009C33D6">
        <w:rPr>
          <w:sz w:val="22"/>
          <w:szCs w:val="22"/>
        </w:rPr>
        <w:tab/>
      </w:r>
      <w:r w:rsidRPr="009C33D6">
        <w:rPr>
          <w:sz w:val="22"/>
          <w:szCs w:val="22"/>
          <w:u w:val="single"/>
        </w:rPr>
        <w:t>(512) 990-4400</w:t>
      </w:r>
    </w:p>
    <w:p w14:paraId="255AB431" w14:textId="77777777" w:rsidR="006F1035" w:rsidRPr="00F013CC" w:rsidRDefault="006F1035" w:rsidP="00AA3D46">
      <w:pPr>
        <w:tabs>
          <w:tab w:val="right" w:pos="9532"/>
        </w:tabs>
        <w:rPr>
          <w:sz w:val="18"/>
          <w:szCs w:val="18"/>
        </w:rPr>
      </w:pPr>
      <w:r w:rsidRPr="00F013CC">
        <w:rPr>
          <w:sz w:val="18"/>
          <w:szCs w:val="18"/>
        </w:rPr>
        <w:t>(City, State, Zip Code)</w:t>
      </w:r>
      <w:r w:rsidRPr="00F013CC">
        <w:rPr>
          <w:sz w:val="18"/>
          <w:szCs w:val="18"/>
        </w:rPr>
        <w:tab/>
        <w:t>(Area Code/Telephone)</w:t>
      </w:r>
    </w:p>
    <w:p w14:paraId="23BF7BCB" w14:textId="77777777" w:rsidR="00297427" w:rsidRPr="00D940AE" w:rsidRDefault="00297427" w:rsidP="00AA3D46">
      <w:pPr>
        <w:tabs>
          <w:tab w:val="right" w:pos="9360"/>
        </w:tabs>
        <w:rPr>
          <w:szCs w:val="24"/>
        </w:rPr>
      </w:pPr>
    </w:p>
    <w:p w14:paraId="03FCD2DF" w14:textId="77777777" w:rsidR="00297427" w:rsidRPr="009C33D6" w:rsidRDefault="00297427" w:rsidP="00AA3D46">
      <w:pPr>
        <w:rPr>
          <w:sz w:val="22"/>
          <w:szCs w:val="22"/>
        </w:rPr>
      </w:pPr>
      <w:r w:rsidRPr="009C33D6">
        <w:rPr>
          <w:sz w:val="22"/>
          <w:szCs w:val="22"/>
        </w:rPr>
        <w:t>This tariff is effective for utility operations under the following Certificate of Convenience and Necessity:</w:t>
      </w:r>
    </w:p>
    <w:p w14:paraId="15326A5D" w14:textId="77777777" w:rsidR="00297427" w:rsidRPr="009C33D6" w:rsidRDefault="00297427" w:rsidP="00AA3D46">
      <w:pPr>
        <w:rPr>
          <w:sz w:val="22"/>
          <w:szCs w:val="22"/>
          <w:u w:val="single"/>
        </w:rPr>
      </w:pPr>
    </w:p>
    <w:p w14:paraId="4A2731D9" w14:textId="226E0966" w:rsidR="00297427" w:rsidRPr="009C33D6" w:rsidRDefault="001264A4" w:rsidP="00AA3D46">
      <w:pPr>
        <w:rPr>
          <w:sz w:val="22"/>
          <w:szCs w:val="22"/>
          <w:u w:val="single"/>
        </w:rPr>
      </w:pPr>
      <w:r w:rsidRPr="009C33D6">
        <w:rPr>
          <w:sz w:val="22"/>
          <w:szCs w:val="22"/>
          <w:u w:val="single"/>
        </w:rPr>
        <w:t>13254</w:t>
      </w:r>
    </w:p>
    <w:p w14:paraId="5CB03749" w14:textId="77777777" w:rsidR="003701D6" w:rsidRPr="009C33D6" w:rsidRDefault="003701D6" w:rsidP="00AA3D46">
      <w:pPr>
        <w:rPr>
          <w:sz w:val="22"/>
          <w:szCs w:val="22"/>
        </w:rPr>
      </w:pPr>
    </w:p>
    <w:p w14:paraId="4CAB40B1" w14:textId="77777777" w:rsidR="001D2F92" w:rsidRPr="009C33D6" w:rsidRDefault="001D2F92" w:rsidP="001D2F92">
      <w:pPr>
        <w:rPr>
          <w:sz w:val="22"/>
          <w:szCs w:val="22"/>
        </w:rPr>
      </w:pPr>
      <w:r w:rsidRPr="009C33D6">
        <w:rPr>
          <w:sz w:val="22"/>
          <w:szCs w:val="22"/>
        </w:rPr>
        <w:t>This tariff is effective in the following counties:</w:t>
      </w:r>
    </w:p>
    <w:p w14:paraId="60DD9353" w14:textId="0D5338FB" w:rsidR="001D2F92" w:rsidRPr="009C33D6" w:rsidRDefault="001D2F92" w:rsidP="001D2F92">
      <w:pPr>
        <w:rPr>
          <w:sz w:val="22"/>
          <w:szCs w:val="22"/>
        </w:rPr>
      </w:pPr>
      <w:r w:rsidRPr="009C33D6">
        <w:rPr>
          <w:sz w:val="22"/>
          <w:szCs w:val="22"/>
          <w:u w:val="single"/>
        </w:rPr>
        <w:t>See attached Tables – Southwest Region</w:t>
      </w:r>
    </w:p>
    <w:p w14:paraId="2F69CCDE" w14:textId="77777777" w:rsidR="001D2F92" w:rsidRPr="009C33D6" w:rsidRDefault="001D2F92" w:rsidP="001D2F92">
      <w:pPr>
        <w:rPr>
          <w:sz w:val="22"/>
          <w:szCs w:val="22"/>
        </w:rPr>
      </w:pPr>
    </w:p>
    <w:p w14:paraId="08E521D7" w14:textId="77777777" w:rsidR="001D2F92" w:rsidRPr="009C33D6" w:rsidRDefault="001D2F92" w:rsidP="001D2F92">
      <w:pPr>
        <w:rPr>
          <w:sz w:val="22"/>
          <w:szCs w:val="22"/>
        </w:rPr>
      </w:pPr>
      <w:r w:rsidRPr="009C33D6">
        <w:rPr>
          <w:sz w:val="22"/>
          <w:szCs w:val="22"/>
        </w:rPr>
        <w:t>The following is a list of cities where Aqua Texas – Southwest Region provides water service:</w:t>
      </w:r>
    </w:p>
    <w:p w14:paraId="594FE9A1" w14:textId="77777777" w:rsidR="001D2F92" w:rsidRPr="009C33D6" w:rsidRDefault="001D2F92" w:rsidP="001D2F92">
      <w:pPr>
        <w:rPr>
          <w:sz w:val="22"/>
          <w:szCs w:val="22"/>
        </w:rPr>
      </w:pPr>
      <w:r w:rsidRPr="009C33D6">
        <w:rPr>
          <w:sz w:val="22"/>
          <w:szCs w:val="22"/>
          <w:u w:val="single"/>
        </w:rPr>
        <w:t xml:space="preserve">City of Austin, City of Boerne, City of Cedar Park, City of Kerrville, and City of Woodcreek </w:t>
      </w:r>
    </w:p>
    <w:p w14:paraId="69C2ABFD" w14:textId="77777777" w:rsidR="001D2F92" w:rsidRPr="009C33D6" w:rsidRDefault="001D2F92" w:rsidP="001D2F92">
      <w:pPr>
        <w:rPr>
          <w:sz w:val="22"/>
          <w:szCs w:val="22"/>
        </w:rPr>
      </w:pPr>
    </w:p>
    <w:p w14:paraId="6C4CF554" w14:textId="77777777" w:rsidR="001D2F92" w:rsidRPr="009C33D6" w:rsidRDefault="001D2F92" w:rsidP="001D2F92">
      <w:pPr>
        <w:rPr>
          <w:b/>
          <w:sz w:val="22"/>
          <w:szCs w:val="22"/>
        </w:rPr>
      </w:pPr>
      <w:r w:rsidRPr="009C33D6">
        <w:rPr>
          <w:b/>
          <w:sz w:val="22"/>
          <w:szCs w:val="22"/>
        </w:rPr>
        <w:t xml:space="preserve">The rates set or approved by the city for the systems entirely within its corporate boundary are not presented in this tariff.  Those rates are not under the original jurisdiction of the PUC and may be </w:t>
      </w:r>
      <w:bookmarkStart w:id="0" w:name="_GoBack"/>
      <w:bookmarkEnd w:id="0"/>
      <w:r w:rsidRPr="009C33D6">
        <w:rPr>
          <w:b/>
          <w:sz w:val="22"/>
          <w:szCs w:val="22"/>
        </w:rPr>
        <w:t>obtained from the city or utility.  This tariff applies to outside city customers of systems that provide service inside and outside of a city’s corporate boundary.</w:t>
      </w:r>
    </w:p>
    <w:p w14:paraId="5F6C9159" w14:textId="77777777" w:rsidR="001D2F92" w:rsidRPr="009C33D6" w:rsidRDefault="001D2F92" w:rsidP="001D2F92">
      <w:pPr>
        <w:rPr>
          <w:sz w:val="22"/>
          <w:szCs w:val="22"/>
        </w:rPr>
      </w:pPr>
    </w:p>
    <w:p w14:paraId="6310EAA8" w14:textId="77777777" w:rsidR="001D2F92" w:rsidRPr="009C33D6" w:rsidRDefault="001D2F92" w:rsidP="001D2F92">
      <w:pPr>
        <w:rPr>
          <w:sz w:val="22"/>
          <w:szCs w:val="22"/>
        </w:rPr>
      </w:pPr>
      <w:r w:rsidRPr="009C33D6">
        <w:rPr>
          <w:sz w:val="22"/>
          <w:szCs w:val="22"/>
        </w:rPr>
        <w:t>This tariff is effective in the following subdivisions and public water systems:</w:t>
      </w:r>
    </w:p>
    <w:p w14:paraId="1B071B61" w14:textId="239D25D4" w:rsidR="001D2F92" w:rsidRPr="009C33D6" w:rsidRDefault="001D2F92" w:rsidP="001D2F92">
      <w:pPr>
        <w:rPr>
          <w:sz w:val="22"/>
          <w:szCs w:val="22"/>
          <w:u w:val="single"/>
        </w:rPr>
      </w:pPr>
      <w:r w:rsidRPr="009C33D6">
        <w:rPr>
          <w:sz w:val="22"/>
          <w:szCs w:val="22"/>
          <w:u w:val="single"/>
        </w:rPr>
        <w:t>See attached Tables – Southwest Region</w:t>
      </w:r>
    </w:p>
    <w:p w14:paraId="5E3411E6" w14:textId="77777777" w:rsidR="001D2F92" w:rsidRPr="009C33D6" w:rsidRDefault="001D2F92" w:rsidP="00393542">
      <w:pPr>
        <w:jc w:val="center"/>
        <w:rPr>
          <w:sz w:val="22"/>
          <w:szCs w:val="22"/>
        </w:rPr>
      </w:pPr>
    </w:p>
    <w:p w14:paraId="1317DFAD" w14:textId="4EAD020A" w:rsidR="00E2134C" w:rsidRPr="009C33D6" w:rsidRDefault="00E2134C" w:rsidP="00393542">
      <w:pPr>
        <w:jc w:val="center"/>
        <w:rPr>
          <w:sz w:val="22"/>
          <w:szCs w:val="22"/>
        </w:rPr>
      </w:pPr>
      <w:r w:rsidRPr="009C33D6">
        <w:rPr>
          <w:sz w:val="22"/>
          <w:szCs w:val="22"/>
        </w:rPr>
        <w:t>TABLE OF CONTENTS</w:t>
      </w:r>
    </w:p>
    <w:p w14:paraId="15ECA19A" w14:textId="77777777" w:rsidR="00E2134C" w:rsidRPr="009C33D6" w:rsidRDefault="00E2134C" w:rsidP="00AA3D46">
      <w:pPr>
        <w:rPr>
          <w:sz w:val="22"/>
          <w:szCs w:val="22"/>
        </w:rPr>
      </w:pPr>
      <w:r w:rsidRPr="009C33D6">
        <w:rPr>
          <w:sz w:val="22"/>
          <w:szCs w:val="22"/>
        </w:rPr>
        <w:t>The above utility lists the following sections of its tariff (if additional pages are needed for a section, all pages should be numbered consecutively):</w:t>
      </w:r>
    </w:p>
    <w:p w14:paraId="32005BCD" w14:textId="77777777" w:rsidR="00E2134C" w:rsidRPr="009C33D6" w:rsidRDefault="00E2134C" w:rsidP="00AA3D46">
      <w:pPr>
        <w:rPr>
          <w:sz w:val="22"/>
          <w:szCs w:val="22"/>
        </w:rPr>
      </w:pPr>
    </w:p>
    <w:p w14:paraId="3A40E223" w14:textId="77777777" w:rsidR="00A30E2D" w:rsidRPr="000D1B8F" w:rsidRDefault="00A30E2D" w:rsidP="00A30E2D">
      <w:pPr>
        <w:tabs>
          <w:tab w:val="right" w:leader="dot" w:pos="8640"/>
        </w:tabs>
        <w:ind w:right="720" w:firstLine="720"/>
        <w:rPr>
          <w:sz w:val="22"/>
          <w:szCs w:val="22"/>
        </w:rPr>
      </w:pPr>
      <w:r w:rsidRPr="000D1B8F">
        <w:rPr>
          <w:sz w:val="22"/>
          <w:szCs w:val="22"/>
        </w:rPr>
        <w:t>SECTION 1.0 -- RATE SCHEDULE</w:t>
      </w:r>
      <w:r w:rsidRPr="000D1B8F">
        <w:rPr>
          <w:sz w:val="22"/>
          <w:szCs w:val="22"/>
        </w:rPr>
        <w:tab/>
      </w:r>
      <w:r>
        <w:rPr>
          <w:sz w:val="22"/>
          <w:szCs w:val="22"/>
        </w:rPr>
        <w:t>2</w:t>
      </w:r>
    </w:p>
    <w:p w14:paraId="663030AE" w14:textId="77777777" w:rsidR="00A30E2D" w:rsidRPr="000D1B8F" w:rsidRDefault="00A30E2D" w:rsidP="00A30E2D">
      <w:pPr>
        <w:tabs>
          <w:tab w:val="right" w:leader="dot" w:pos="8640"/>
        </w:tabs>
        <w:ind w:right="720" w:firstLine="720"/>
        <w:rPr>
          <w:sz w:val="22"/>
          <w:szCs w:val="22"/>
        </w:rPr>
      </w:pPr>
      <w:r w:rsidRPr="000D1B8F">
        <w:rPr>
          <w:sz w:val="22"/>
          <w:szCs w:val="22"/>
        </w:rPr>
        <w:t>SECTION 2.0 -- SERVICE RULES AND POLICIES</w:t>
      </w:r>
      <w:r w:rsidRPr="000D1B8F">
        <w:rPr>
          <w:sz w:val="22"/>
          <w:szCs w:val="22"/>
        </w:rPr>
        <w:tab/>
      </w:r>
      <w:r>
        <w:rPr>
          <w:sz w:val="22"/>
          <w:szCs w:val="22"/>
        </w:rPr>
        <w:t>28</w:t>
      </w:r>
    </w:p>
    <w:p w14:paraId="61C8667D" w14:textId="77777777" w:rsidR="00A30E2D" w:rsidRPr="000D1B8F" w:rsidRDefault="00A30E2D" w:rsidP="00A30E2D">
      <w:pPr>
        <w:tabs>
          <w:tab w:val="right" w:leader="dot" w:pos="8640"/>
        </w:tabs>
        <w:ind w:right="720" w:firstLine="720"/>
        <w:rPr>
          <w:sz w:val="22"/>
          <w:szCs w:val="22"/>
        </w:rPr>
      </w:pPr>
      <w:r w:rsidRPr="000D1B8F">
        <w:rPr>
          <w:sz w:val="22"/>
          <w:szCs w:val="22"/>
        </w:rPr>
        <w:t>SECTION 2.</w:t>
      </w:r>
      <w:r>
        <w:rPr>
          <w:sz w:val="22"/>
          <w:szCs w:val="22"/>
        </w:rPr>
        <w:t>2</w:t>
      </w:r>
      <w:r w:rsidRPr="000D1B8F">
        <w:rPr>
          <w:sz w:val="22"/>
          <w:szCs w:val="22"/>
        </w:rPr>
        <w:t xml:space="preserve">0 </w:t>
      </w:r>
      <w:r>
        <w:rPr>
          <w:sz w:val="22"/>
          <w:szCs w:val="22"/>
        </w:rPr>
        <w:t>–</w:t>
      </w:r>
      <w:r w:rsidRPr="000D1B8F">
        <w:rPr>
          <w:sz w:val="22"/>
          <w:szCs w:val="22"/>
        </w:rPr>
        <w:t xml:space="preserve"> </w:t>
      </w:r>
      <w:r>
        <w:rPr>
          <w:sz w:val="22"/>
          <w:szCs w:val="22"/>
        </w:rPr>
        <w:t xml:space="preserve">SPECIFIC </w:t>
      </w:r>
      <w:r w:rsidRPr="000D1B8F">
        <w:rPr>
          <w:sz w:val="22"/>
          <w:szCs w:val="22"/>
        </w:rPr>
        <w:t>SERVICE RULES AND POLICIES</w:t>
      </w:r>
      <w:r w:rsidRPr="000D1B8F">
        <w:rPr>
          <w:sz w:val="22"/>
          <w:szCs w:val="22"/>
        </w:rPr>
        <w:tab/>
      </w:r>
      <w:r>
        <w:rPr>
          <w:sz w:val="22"/>
          <w:szCs w:val="22"/>
        </w:rPr>
        <w:t>32</w:t>
      </w:r>
    </w:p>
    <w:p w14:paraId="6010BD19" w14:textId="77777777" w:rsidR="00A30E2D" w:rsidRPr="000D1B8F" w:rsidRDefault="00A30E2D" w:rsidP="00A30E2D">
      <w:pPr>
        <w:tabs>
          <w:tab w:val="right" w:leader="dot" w:pos="8640"/>
        </w:tabs>
        <w:ind w:right="720" w:firstLine="720"/>
        <w:rPr>
          <w:sz w:val="22"/>
          <w:szCs w:val="22"/>
        </w:rPr>
      </w:pPr>
      <w:r w:rsidRPr="000D1B8F">
        <w:rPr>
          <w:sz w:val="22"/>
          <w:szCs w:val="22"/>
        </w:rPr>
        <w:t>SECTION 3.0 -- EXTENSION POLICY</w:t>
      </w:r>
      <w:r w:rsidRPr="000D1B8F">
        <w:rPr>
          <w:sz w:val="22"/>
          <w:szCs w:val="22"/>
        </w:rPr>
        <w:tab/>
      </w:r>
      <w:r>
        <w:rPr>
          <w:sz w:val="22"/>
          <w:szCs w:val="22"/>
        </w:rPr>
        <w:t>36</w:t>
      </w:r>
    </w:p>
    <w:p w14:paraId="7D33534D" w14:textId="77777777" w:rsidR="00A30E2D" w:rsidRPr="000D1B8F" w:rsidRDefault="00A30E2D" w:rsidP="00A30E2D">
      <w:pPr>
        <w:tabs>
          <w:tab w:val="right" w:leader="dot" w:pos="8640"/>
        </w:tabs>
        <w:ind w:right="720" w:firstLine="720"/>
        <w:rPr>
          <w:sz w:val="22"/>
          <w:szCs w:val="22"/>
        </w:rPr>
      </w:pPr>
      <w:r w:rsidRPr="000D1B8F">
        <w:rPr>
          <w:sz w:val="22"/>
          <w:szCs w:val="22"/>
        </w:rPr>
        <w:t>SECTION 3.</w:t>
      </w:r>
      <w:r>
        <w:rPr>
          <w:sz w:val="22"/>
          <w:szCs w:val="22"/>
        </w:rPr>
        <w:t>2</w:t>
      </w:r>
      <w:r w:rsidRPr="000D1B8F">
        <w:rPr>
          <w:sz w:val="22"/>
          <w:szCs w:val="22"/>
        </w:rPr>
        <w:t xml:space="preserve">0 </w:t>
      </w:r>
      <w:r>
        <w:rPr>
          <w:sz w:val="22"/>
          <w:szCs w:val="22"/>
        </w:rPr>
        <w:t>–</w:t>
      </w:r>
      <w:r w:rsidRPr="000D1B8F">
        <w:rPr>
          <w:sz w:val="22"/>
          <w:szCs w:val="22"/>
        </w:rPr>
        <w:t xml:space="preserve"> </w:t>
      </w:r>
      <w:r>
        <w:rPr>
          <w:sz w:val="22"/>
          <w:szCs w:val="22"/>
        </w:rPr>
        <w:t>SPECIFIC EXTENSION POLICY</w:t>
      </w:r>
      <w:r>
        <w:rPr>
          <w:sz w:val="22"/>
          <w:szCs w:val="22"/>
        </w:rPr>
        <w:tab/>
        <w:t>37</w:t>
      </w:r>
    </w:p>
    <w:p w14:paraId="059A1A00" w14:textId="77777777" w:rsidR="00EE30B1" w:rsidRPr="009C33D6" w:rsidRDefault="00EE30B1" w:rsidP="00AA3D46">
      <w:pPr>
        <w:ind w:firstLine="720"/>
        <w:rPr>
          <w:sz w:val="22"/>
          <w:szCs w:val="22"/>
        </w:rPr>
      </w:pPr>
    </w:p>
    <w:p w14:paraId="03E427E1" w14:textId="77777777" w:rsidR="00E2134C" w:rsidRPr="009C33D6" w:rsidRDefault="00E2134C" w:rsidP="00AA3D46">
      <w:pPr>
        <w:ind w:firstLine="720"/>
        <w:rPr>
          <w:sz w:val="22"/>
          <w:szCs w:val="22"/>
        </w:rPr>
      </w:pPr>
      <w:r w:rsidRPr="009C33D6">
        <w:rPr>
          <w:sz w:val="22"/>
          <w:szCs w:val="22"/>
        </w:rPr>
        <w:t xml:space="preserve">APPENDIX A </w:t>
      </w:r>
      <w:r w:rsidR="00EA0A97" w:rsidRPr="009C33D6">
        <w:rPr>
          <w:sz w:val="22"/>
          <w:szCs w:val="22"/>
        </w:rPr>
        <w:t>–</w:t>
      </w:r>
      <w:r w:rsidRPr="009C33D6">
        <w:rPr>
          <w:sz w:val="22"/>
          <w:szCs w:val="22"/>
        </w:rPr>
        <w:t xml:space="preserve"> </w:t>
      </w:r>
      <w:r w:rsidR="00EA0A97" w:rsidRPr="009C33D6">
        <w:rPr>
          <w:sz w:val="22"/>
          <w:szCs w:val="22"/>
        </w:rPr>
        <w:t>DROUGHT CONTINGENCY PLAN</w:t>
      </w:r>
    </w:p>
    <w:p w14:paraId="06FE82CA" w14:textId="2BEB1DF2" w:rsidR="009C33D6" w:rsidRDefault="00E2134C" w:rsidP="00AA3D46">
      <w:pPr>
        <w:ind w:firstLine="720"/>
        <w:rPr>
          <w:sz w:val="22"/>
          <w:szCs w:val="22"/>
        </w:rPr>
      </w:pPr>
      <w:r w:rsidRPr="009C33D6">
        <w:rPr>
          <w:sz w:val="22"/>
          <w:szCs w:val="22"/>
        </w:rPr>
        <w:t xml:space="preserve">APPENDIX B – </w:t>
      </w:r>
      <w:r w:rsidR="009C33D6">
        <w:rPr>
          <w:sz w:val="22"/>
          <w:szCs w:val="22"/>
        </w:rPr>
        <w:t>SAMPLE SERVICE AGREEMENT</w:t>
      </w:r>
    </w:p>
    <w:p w14:paraId="62DA86DA" w14:textId="154ED03A" w:rsidR="00E2134C" w:rsidRPr="009C33D6" w:rsidRDefault="009C33D6" w:rsidP="00AA3D46">
      <w:pPr>
        <w:ind w:firstLine="720"/>
        <w:rPr>
          <w:sz w:val="22"/>
          <w:szCs w:val="22"/>
        </w:rPr>
      </w:pPr>
      <w:r>
        <w:rPr>
          <w:sz w:val="22"/>
          <w:szCs w:val="22"/>
        </w:rPr>
        <w:t>APPENDIX C</w:t>
      </w:r>
      <w:r w:rsidRPr="009C33D6">
        <w:rPr>
          <w:sz w:val="22"/>
          <w:szCs w:val="22"/>
        </w:rPr>
        <w:t xml:space="preserve"> – </w:t>
      </w:r>
      <w:r>
        <w:rPr>
          <w:sz w:val="22"/>
          <w:szCs w:val="22"/>
        </w:rPr>
        <w:t xml:space="preserve">PASS THROUGH AND TRUE-UP PROVISIONS </w:t>
      </w:r>
    </w:p>
    <w:p w14:paraId="74744829" w14:textId="4D6C5093" w:rsidR="00393542" w:rsidRDefault="00393542" w:rsidP="007F30ED">
      <w:pPr>
        <w:tabs>
          <w:tab w:val="left" w:pos="7665"/>
        </w:tabs>
        <w:autoSpaceDE/>
        <w:autoSpaceDN/>
        <w:adjustRightInd/>
        <w:spacing w:before="0" w:after="0"/>
        <w:contextualSpacing w:val="0"/>
        <w:jc w:val="left"/>
        <w:rPr>
          <w:szCs w:val="24"/>
        </w:rPr>
      </w:pPr>
      <w:r w:rsidRPr="00D940AE">
        <w:rPr>
          <w:szCs w:val="24"/>
        </w:rPr>
        <w:br w:type="page"/>
      </w:r>
      <w:r w:rsidR="007F30ED">
        <w:rPr>
          <w:szCs w:val="24"/>
        </w:rPr>
        <w:lastRenderedPageBreak/>
        <w:tab/>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330"/>
        <w:gridCol w:w="1350"/>
        <w:gridCol w:w="1530"/>
      </w:tblGrid>
      <w:tr w:rsidR="001D2F92" w14:paraId="37EA7B86" w14:textId="77777777" w:rsidTr="001D2F92">
        <w:trPr>
          <w:trHeight w:val="521"/>
        </w:trPr>
        <w:tc>
          <w:tcPr>
            <w:tcW w:w="9738" w:type="dxa"/>
            <w:gridSpan w:val="4"/>
            <w:tcBorders>
              <w:top w:val="single" w:sz="4" w:space="0" w:color="auto"/>
              <w:left w:val="single" w:sz="4" w:space="0" w:color="auto"/>
              <w:bottom w:val="single" w:sz="4" w:space="0" w:color="auto"/>
              <w:right w:val="single" w:sz="4" w:space="0" w:color="auto"/>
            </w:tcBorders>
            <w:hideMark/>
          </w:tcPr>
          <w:p w14:paraId="5F0758E7" w14:textId="77777777" w:rsidR="001D2F92" w:rsidRDefault="001D2F92">
            <w:pPr>
              <w:tabs>
                <w:tab w:val="right" w:pos="9360"/>
              </w:tabs>
              <w:ind w:left="15" w:hanging="15"/>
              <w:jc w:val="center"/>
              <w:rPr>
                <w:b/>
                <w:bCs/>
                <w:sz w:val="22"/>
                <w:szCs w:val="22"/>
              </w:rPr>
            </w:pPr>
            <w:r>
              <w:rPr>
                <w:b/>
                <w:bCs/>
                <w:sz w:val="22"/>
                <w:szCs w:val="22"/>
              </w:rPr>
              <w:t>Table A – Southwest Region</w:t>
            </w:r>
          </w:p>
        </w:tc>
      </w:tr>
      <w:tr w:rsidR="001D2F92" w14:paraId="6A0AEBEA" w14:textId="77777777" w:rsidTr="001D2F92">
        <w:trPr>
          <w:trHeight w:val="440"/>
        </w:trPr>
        <w:tc>
          <w:tcPr>
            <w:tcW w:w="3528" w:type="dxa"/>
            <w:tcBorders>
              <w:top w:val="single" w:sz="4" w:space="0" w:color="auto"/>
              <w:left w:val="single" w:sz="4" w:space="0" w:color="auto"/>
              <w:bottom w:val="single" w:sz="4" w:space="0" w:color="auto"/>
              <w:right w:val="single" w:sz="4" w:space="0" w:color="auto"/>
            </w:tcBorders>
            <w:hideMark/>
          </w:tcPr>
          <w:p w14:paraId="399182D8" w14:textId="77777777" w:rsidR="001D2F92" w:rsidRDefault="001D2F92">
            <w:pPr>
              <w:tabs>
                <w:tab w:val="right" w:pos="9360"/>
              </w:tabs>
              <w:jc w:val="center"/>
              <w:rPr>
                <w:b/>
                <w:bCs/>
                <w:sz w:val="22"/>
                <w:szCs w:val="22"/>
              </w:rPr>
            </w:pPr>
            <w:r>
              <w:rPr>
                <w:b/>
                <w:bCs/>
                <w:sz w:val="22"/>
                <w:szCs w:val="22"/>
              </w:rPr>
              <w:t>System Name</w:t>
            </w:r>
          </w:p>
        </w:tc>
        <w:tc>
          <w:tcPr>
            <w:tcW w:w="3330" w:type="dxa"/>
            <w:tcBorders>
              <w:top w:val="single" w:sz="4" w:space="0" w:color="auto"/>
              <w:left w:val="single" w:sz="4" w:space="0" w:color="auto"/>
              <w:bottom w:val="single" w:sz="4" w:space="0" w:color="auto"/>
              <w:right w:val="single" w:sz="4" w:space="0" w:color="auto"/>
            </w:tcBorders>
            <w:hideMark/>
          </w:tcPr>
          <w:p w14:paraId="1E557708" w14:textId="77777777" w:rsidR="001D2F92" w:rsidRDefault="001D2F92">
            <w:pPr>
              <w:tabs>
                <w:tab w:val="right" w:pos="9360"/>
              </w:tabs>
              <w:jc w:val="center"/>
              <w:rPr>
                <w:b/>
                <w:bCs/>
                <w:sz w:val="22"/>
                <w:szCs w:val="22"/>
              </w:rPr>
            </w:pPr>
            <w:r>
              <w:rPr>
                <w:b/>
                <w:bCs/>
                <w:sz w:val="22"/>
                <w:szCs w:val="22"/>
              </w:rPr>
              <w:t>Subdivision/ Area Served</w:t>
            </w:r>
          </w:p>
        </w:tc>
        <w:tc>
          <w:tcPr>
            <w:tcW w:w="1350" w:type="dxa"/>
            <w:tcBorders>
              <w:top w:val="single" w:sz="4" w:space="0" w:color="auto"/>
              <w:left w:val="single" w:sz="4" w:space="0" w:color="auto"/>
              <w:bottom w:val="single" w:sz="4" w:space="0" w:color="auto"/>
              <w:right w:val="single" w:sz="4" w:space="0" w:color="auto"/>
            </w:tcBorders>
            <w:hideMark/>
          </w:tcPr>
          <w:p w14:paraId="4FC42A39" w14:textId="77777777" w:rsidR="001D2F92" w:rsidRDefault="001D2F92">
            <w:pPr>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hideMark/>
          </w:tcPr>
          <w:p w14:paraId="3394AF04" w14:textId="77777777" w:rsidR="001D2F92" w:rsidRDefault="001D2F92">
            <w:pPr>
              <w:tabs>
                <w:tab w:val="right" w:pos="9360"/>
              </w:tabs>
              <w:ind w:left="15" w:hanging="15"/>
              <w:jc w:val="center"/>
              <w:rPr>
                <w:b/>
                <w:bCs/>
                <w:sz w:val="22"/>
                <w:szCs w:val="22"/>
              </w:rPr>
            </w:pPr>
            <w:r>
              <w:rPr>
                <w:b/>
                <w:bCs/>
                <w:sz w:val="22"/>
                <w:szCs w:val="22"/>
              </w:rPr>
              <w:t>County</w:t>
            </w:r>
          </w:p>
        </w:tc>
      </w:tr>
      <w:tr w:rsidR="001D2F92" w14:paraId="48725F5A" w14:textId="77777777" w:rsidTr="001D2F92">
        <w:tc>
          <w:tcPr>
            <w:tcW w:w="9738" w:type="dxa"/>
            <w:gridSpan w:val="4"/>
            <w:tcBorders>
              <w:top w:val="single" w:sz="4" w:space="0" w:color="auto"/>
              <w:left w:val="single" w:sz="4" w:space="0" w:color="auto"/>
              <w:bottom w:val="single" w:sz="4" w:space="0" w:color="auto"/>
              <w:right w:val="single" w:sz="4" w:space="0" w:color="auto"/>
            </w:tcBorders>
          </w:tcPr>
          <w:p w14:paraId="678DDD5E" w14:textId="042B1AE5" w:rsidR="001D2F92" w:rsidRDefault="001D2F92" w:rsidP="001D2F92">
            <w:pPr>
              <w:tabs>
                <w:tab w:val="right" w:pos="9360"/>
              </w:tabs>
              <w:jc w:val="center"/>
              <w:rPr>
                <w:bCs/>
                <w:sz w:val="22"/>
                <w:szCs w:val="22"/>
              </w:rPr>
            </w:pPr>
            <w:r>
              <w:rPr>
                <w:bCs/>
                <w:sz w:val="22"/>
                <w:szCs w:val="22"/>
              </w:rPr>
              <w:t xml:space="preserve">RESERVED FOR </w:t>
            </w:r>
            <w:r w:rsidR="0006553B">
              <w:rPr>
                <w:bCs/>
                <w:sz w:val="22"/>
                <w:szCs w:val="22"/>
              </w:rPr>
              <w:t xml:space="preserve">CLOSING OF ADDITIONAL STM </w:t>
            </w:r>
            <w:r>
              <w:rPr>
                <w:bCs/>
                <w:sz w:val="22"/>
                <w:szCs w:val="22"/>
              </w:rPr>
              <w:t>DOCKET</w:t>
            </w:r>
            <w:r w:rsidR="0006553B">
              <w:rPr>
                <w:bCs/>
                <w:sz w:val="22"/>
                <w:szCs w:val="22"/>
              </w:rPr>
              <w:t>S</w:t>
            </w:r>
          </w:p>
        </w:tc>
      </w:tr>
    </w:tbl>
    <w:p w14:paraId="39062D4B" w14:textId="77777777" w:rsidR="001D2F92" w:rsidRPr="00D940AE" w:rsidRDefault="001D2F92">
      <w:pPr>
        <w:autoSpaceDE/>
        <w:autoSpaceDN/>
        <w:adjustRightInd/>
        <w:spacing w:before="0" w:after="0"/>
        <w:contextualSpacing w:val="0"/>
        <w:jc w:val="left"/>
        <w:rPr>
          <w:szCs w:val="24"/>
        </w:rPr>
      </w:pP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3330"/>
        <w:gridCol w:w="1261"/>
        <w:gridCol w:w="1980"/>
      </w:tblGrid>
      <w:tr w:rsidR="001D2F92" w:rsidRPr="00CD540D" w14:paraId="36CEC2DF" w14:textId="77777777" w:rsidTr="0006553B">
        <w:trPr>
          <w:trHeight w:val="440"/>
        </w:trPr>
        <w:tc>
          <w:tcPr>
            <w:tcW w:w="5000" w:type="pct"/>
            <w:gridSpan w:val="4"/>
            <w:shd w:val="clear" w:color="auto" w:fill="auto"/>
          </w:tcPr>
          <w:p w14:paraId="41465893" w14:textId="42C0E90E" w:rsidR="001D2F92" w:rsidRDefault="001D2F92" w:rsidP="001D2F92">
            <w:pPr>
              <w:tabs>
                <w:tab w:val="right" w:pos="9360"/>
              </w:tabs>
              <w:ind w:left="15" w:hanging="15"/>
              <w:jc w:val="center"/>
              <w:rPr>
                <w:b/>
                <w:bCs/>
                <w:sz w:val="22"/>
                <w:szCs w:val="22"/>
              </w:rPr>
            </w:pPr>
            <w:bookmarkStart w:id="1" w:name="_Ref454181791"/>
            <w:r>
              <w:rPr>
                <w:b/>
                <w:bCs/>
                <w:sz w:val="22"/>
                <w:szCs w:val="22"/>
              </w:rPr>
              <w:t>Table B – Southwest Region</w:t>
            </w:r>
          </w:p>
          <w:p w14:paraId="754A19DA" w14:textId="5797C36A" w:rsidR="001D2F92" w:rsidRPr="00CB1C3C" w:rsidRDefault="001D2F92" w:rsidP="001D2F92">
            <w:pPr>
              <w:tabs>
                <w:tab w:val="right" w:pos="9360"/>
              </w:tabs>
              <w:ind w:left="15" w:hanging="15"/>
              <w:jc w:val="center"/>
              <w:rPr>
                <w:b/>
                <w:bCs/>
                <w:sz w:val="22"/>
                <w:szCs w:val="22"/>
              </w:rPr>
            </w:pPr>
          </w:p>
        </w:tc>
      </w:tr>
      <w:tr w:rsidR="001D2F92" w:rsidRPr="00CD540D" w14:paraId="040EC3F3" w14:textId="77777777" w:rsidTr="0006553B">
        <w:trPr>
          <w:trHeight w:val="440"/>
        </w:trPr>
        <w:tc>
          <w:tcPr>
            <w:tcW w:w="1618" w:type="pct"/>
            <w:shd w:val="clear" w:color="auto" w:fill="auto"/>
          </w:tcPr>
          <w:p w14:paraId="23DB9A52" w14:textId="647CAFA2" w:rsidR="001D2F92" w:rsidRPr="00CB1C3C" w:rsidRDefault="001D2F92" w:rsidP="001D2F92">
            <w:pPr>
              <w:tabs>
                <w:tab w:val="right" w:pos="9360"/>
              </w:tabs>
              <w:jc w:val="center"/>
              <w:rPr>
                <w:b/>
                <w:bCs/>
                <w:sz w:val="22"/>
                <w:szCs w:val="22"/>
              </w:rPr>
            </w:pPr>
            <w:r w:rsidRPr="00CB1C3C">
              <w:rPr>
                <w:b/>
                <w:bCs/>
                <w:sz w:val="22"/>
                <w:szCs w:val="22"/>
              </w:rPr>
              <w:t>System Name</w:t>
            </w:r>
          </w:p>
        </w:tc>
        <w:tc>
          <w:tcPr>
            <w:tcW w:w="1714" w:type="pct"/>
          </w:tcPr>
          <w:p w14:paraId="3ABC0572" w14:textId="1E6ACE84" w:rsidR="001D2F92" w:rsidRPr="00CB1C3C" w:rsidRDefault="001D2F92" w:rsidP="001D2F92">
            <w:pPr>
              <w:tabs>
                <w:tab w:val="right" w:pos="9360"/>
              </w:tabs>
              <w:jc w:val="center"/>
              <w:rPr>
                <w:b/>
                <w:bCs/>
                <w:sz w:val="22"/>
                <w:szCs w:val="22"/>
              </w:rPr>
            </w:pPr>
            <w:r w:rsidRPr="00CB1C3C">
              <w:rPr>
                <w:b/>
                <w:bCs/>
                <w:sz w:val="22"/>
                <w:szCs w:val="22"/>
              </w:rPr>
              <w:t>Subdivision/ Area Served</w:t>
            </w:r>
          </w:p>
        </w:tc>
        <w:tc>
          <w:tcPr>
            <w:tcW w:w="649" w:type="pct"/>
            <w:shd w:val="clear" w:color="auto" w:fill="auto"/>
          </w:tcPr>
          <w:p w14:paraId="5A29AF18" w14:textId="028170AE" w:rsidR="001D2F92" w:rsidRPr="00CB1C3C" w:rsidRDefault="001D2F92" w:rsidP="001D2F92">
            <w:pPr>
              <w:tabs>
                <w:tab w:val="right" w:pos="9360"/>
              </w:tabs>
              <w:jc w:val="center"/>
              <w:rPr>
                <w:b/>
                <w:bCs/>
                <w:sz w:val="22"/>
                <w:szCs w:val="22"/>
              </w:rPr>
            </w:pPr>
            <w:r w:rsidRPr="00CB1C3C">
              <w:rPr>
                <w:b/>
                <w:bCs/>
                <w:sz w:val="22"/>
                <w:szCs w:val="22"/>
              </w:rPr>
              <w:t>PWS ID</w:t>
            </w:r>
          </w:p>
        </w:tc>
        <w:tc>
          <w:tcPr>
            <w:tcW w:w="1019" w:type="pct"/>
            <w:shd w:val="clear" w:color="auto" w:fill="auto"/>
          </w:tcPr>
          <w:p w14:paraId="0C2F0CE7" w14:textId="3ACC64B4" w:rsidR="001D2F92" w:rsidRPr="00CB1C3C" w:rsidRDefault="001D2F92" w:rsidP="001D2F92">
            <w:pPr>
              <w:tabs>
                <w:tab w:val="right" w:pos="9360"/>
              </w:tabs>
              <w:ind w:left="15" w:hanging="15"/>
              <w:jc w:val="center"/>
              <w:rPr>
                <w:b/>
                <w:bCs/>
                <w:sz w:val="22"/>
                <w:szCs w:val="22"/>
              </w:rPr>
            </w:pPr>
            <w:r w:rsidRPr="00CB1C3C">
              <w:rPr>
                <w:b/>
                <w:bCs/>
                <w:sz w:val="22"/>
                <w:szCs w:val="22"/>
              </w:rPr>
              <w:t>County</w:t>
            </w:r>
          </w:p>
        </w:tc>
      </w:tr>
      <w:tr w:rsidR="0006553B" w:rsidRPr="00CD540D" w14:paraId="16815B4B" w14:textId="77777777" w:rsidTr="0006553B">
        <w:tc>
          <w:tcPr>
            <w:tcW w:w="1618" w:type="pct"/>
            <w:shd w:val="clear" w:color="auto" w:fill="auto"/>
          </w:tcPr>
          <w:p w14:paraId="2E0E46D5" w14:textId="58996757" w:rsidR="0006553B" w:rsidRPr="00CB1C3C" w:rsidRDefault="0006553B" w:rsidP="0006553B">
            <w:pPr>
              <w:tabs>
                <w:tab w:val="right" w:pos="9360"/>
              </w:tabs>
              <w:jc w:val="left"/>
              <w:rPr>
                <w:bCs/>
                <w:sz w:val="22"/>
                <w:szCs w:val="22"/>
              </w:rPr>
            </w:pPr>
            <w:r>
              <w:rPr>
                <w:color w:val="333333"/>
                <w:sz w:val="22"/>
                <w:szCs w:val="22"/>
              </w:rPr>
              <w:t>Harper Road Estates</w:t>
            </w:r>
          </w:p>
        </w:tc>
        <w:tc>
          <w:tcPr>
            <w:tcW w:w="1714" w:type="pct"/>
            <w:vAlign w:val="center"/>
          </w:tcPr>
          <w:p w14:paraId="74C03311" w14:textId="20E60711" w:rsidR="0006553B" w:rsidRPr="00CB1C3C" w:rsidRDefault="0006553B" w:rsidP="0006553B">
            <w:pPr>
              <w:tabs>
                <w:tab w:val="right" w:pos="9360"/>
              </w:tabs>
              <w:rPr>
                <w:bCs/>
                <w:sz w:val="22"/>
                <w:szCs w:val="22"/>
              </w:rPr>
            </w:pPr>
            <w:r>
              <w:rPr>
                <w:bCs/>
                <w:color w:val="000000"/>
                <w:sz w:val="22"/>
                <w:szCs w:val="22"/>
              </w:rPr>
              <w:t>Harper Road Estates</w:t>
            </w:r>
          </w:p>
        </w:tc>
        <w:tc>
          <w:tcPr>
            <w:tcW w:w="649" w:type="pct"/>
            <w:shd w:val="clear" w:color="auto" w:fill="auto"/>
          </w:tcPr>
          <w:p w14:paraId="0C73FD47" w14:textId="33A9CCC0" w:rsidR="0006553B" w:rsidRPr="00CB1C3C" w:rsidRDefault="0006553B" w:rsidP="0006553B">
            <w:pPr>
              <w:tabs>
                <w:tab w:val="right" w:pos="9360"/>
              </w:tabs>
              <w:jc w:val="center"/>
              <w:rPr>
                <w:bCs/>
                <w:sz w:val="22"/>
                <w:szCs w:val="22"/>
              </w:rPr>
            </w:pPr>
            <w:r>
              <w:rPr>
                <w:color w:val="333333"/>
                <w:sz w:val="22"/>
                <w:szCs w:val="22"/>
              </w:rPr>
              <w:t>0860005</w:t>
            </w:r>
          </w:p>
        </w:tc>
        <w:tc>
          <w:tcPr>
            <w:tcW w:w="1019" w:type="pct"/>
            <w:shd w:val="clear" w:color="auto" w:fill="auto"/>
            <w:vAlign w:val="center"/>
          </w:tcPr>
          <w:p w14:paraId="58C8480F" w14:textId="1420B6B9" w:rsidR="0006553B" w:rsidRPr="00CB1C3C" w:rsidRDefault="0006553B" w:rsidP="0006553B">
            <w:pPr>
              <w:tabs>
                <w:tab w:val="right" w:pos="9360"/>
              </w:tabs>
              <w:rPr>
                <w:bCs/>
                <w:sz w:val="22"/>
                <w:szCs w:val="22"/>
              </w:rPr>
            </w:pPr>
            <w:r>
              <w:rPr>
                <w:bCs/>
                <w:color w:val="000000"/>
                <w:sz w:val="22"/>
                <w:szCs w:val="22"/>
              </w:rPr>
              <w:t>Gillespie</w:t>
            </w:r>
          </w:p>
        </w:tc>
      </w:tr>
      <w:tr w:rsidR="0006553B" w:rsidRPr="00CD540D" w14:paraId="5C2ED025" w14:textId="77777777" w:rsidTr="0006553B">
        <w:tc>
          <w:tcPr>
            <w:tcW w:w="1618" w:type="pct"/>
            <w:shd w:val="clear" w:color="auto" w:fill="auto"/>
          </w:tcPr>
          <w:p w14:paraId="4D130344" w14:textId="794933D4" w:rsidR="0006553B" w:rsidRPr="00CB1C3C" w:rsidRDefault="0006553B" w:rsidP="0006553B">
            <w:pPr>
              <w:tabs>
                <w:tab w:val="right" w:pos="9360"/>
              </w:tabs>
              <w:jc w:val="left"/>
              <w:rPr>
                <w:bCs/>
                <w:sz w:val="22"/>
                <w:szCs w:val="22"/>
              </w:rPr>
            </w:pPr>
            <w:r>
              <w:rPr>
                <w:color w:val="333333"/>
                <w:sz w:val="22"/>
                <w:szCs w:val="22"/>
              </w:rPr>
              <w:t>Northwest Hills Water Supply</w:t>
            </w:r>
          </w:p>
        </w:tc>
        <w:tc>
          <w:tcPr>
            <w:tcW w:w="1714" w:type="pct"/>
            <w:vAlign w:val="center"/>
          </w:tcPr>
          <w:p w14:paraId="6D712955" w14:textId="33E1CCF2" w:rsidR="0006553B" w:rsidRPr="00CB1C3C" w:rsidRDefault="00430B74" w:rsidP="0006553B">
            <w:pPr>
              <w:tabs>
                <w:tab w:val="right" w:pos="9360"/>
              </w:tabs>
              <w:rPr>
                <w:bCs/>
                <w:sz w:val="22"/>
                <w:szCs w:val="22"/>
              </w:rPr>
            </w:pPr>
            <w:r>
              <w:rPr>
                <w:bCs/>
                <w:color w:val="000000"/>
                <w:sz w:val="22"/>
                <w:szCs w:val="22"/>
              </w:rPr>
              <w:t>Northwest Hills</w:t>
            </w:r>
          </w:p>
        </w:tc>
        <w:tc>
          <w:tcPr>
            <w:tcW w:w="649" w:type="pct"/>
            <w:shd w:val="clear" w:color="auto" w:fill="auto"/>
          </w:tcPr>
          <w:p w14:paraId="294B95B8" w14:textId="2873805F" w:rsidR="0006553B" w:rsidRPr="00CB1C3C" w:rsidRDefault="0006553B" w:rsidP="0006553B">
            <w:pPr>
              <w:tabs>
                <w:tab w:val="right" w:pos="9360"/>
              </w:tabs>
              <w:jc w:val="center"/>
              <w:rPr>
                <w:bCs/>
                <w:sz w:val="22"/>
                <w:szCs w:val="22"/>
              </w:rPr>
            </w:pPr>
            <w:r>
              <w:rPr>
                <w:color w:val="333333"/>
                <w:sz w:val="22"/>
                <w:szCs w:val="22"/>
              </w:rPr>
              <w:t>0860086</w:t>
            </w:r>
          </w:p>
        </w:tc>
        <w:tc>
          <w:tcPr>
            <w:tcW w:w="1019" w:type="pct"/>
            <w:shd w:val="clear" w:color="auto" w:fill="auto"/>
            <w:vAlign w:val="center"/>
          </w:tcPr>
          <w:p w14:paraId="53BB86CA" w14:textId="721086FD" w:rsidR="0006553B" w:rsidRPr="00CB1C3C" w:rsidRDefault="0006553B" w:rsidP="0006553B">
            <w:pPr>
              <w:tabs>
                <w:tab w:val="right" w:pos="9360"/>
              </w:tabs>
              <w:rPr>
                <w:bCs/>
                <w:sz w:val="22"/>
                <w:szCs w:val="22"/>
              </w:rPr>
            </w:pPr>
            <w:r>
              <w:rPr>
                <w:bCs/>
                <w:color w:val="000000"/>
                <w:sz w:val="22"/>
                <w:szCs w:val="22"/>
              </w:rPr>
              <w:t>Gillespie</w:t>
            </w:r>
          </w:p>
        </w:tc>
      </w:tr>
      <w:tr w:rsidR="0006553B" w:rsidRPr="00CD540D" w14:paraId="77E88E06" w14:textId="77777777" w:rsidTr="0006553B">
        <w:tc>
          <w:tcPr>
            <w:tcW w:w="1618" w:type="pct"/>
            <w:shd w:val="clear" w:color="auto" w:fill="auto"/>
          </w:tcPr>
          <w:p w14:paraId="0CE9796A" w14:textId="701BC482" w:rsidR="0006553B" w:rsidRPr="00CB1C3C" w:rsidRDefault="0006553B" w:rsidP="0006553B">
            <w:pPr>
              <w:tabs>
                <w:tab w:val="right" w:pos="9360"/>
              </w:tabs>
              <w:jc w:val="left"/>
              <w:rPr>
                <w:bCs/>
                <w:sz w:val="22"/>
                <w:szCs w:val="22"/>
              </w:rPr>
            </w:pPr>
            <w:r>
              <w:rPr>
                <w:color w:val="333333"/>
                <w:sz w:val="22"/>
                <w:szCs w:val="22"/>
              </w:rPr>
              <w:t>Deerwood Subdivision</w:t>
            </w:r>
          </w:p>
        </w:tc>
        <w:tc>
          <w:tcPr>
            <w:tcW w:w="1714" w:type="pct"/>
            <w:vAlign w:val="center"/>
          </w:tcPr>
          <w:p w14:paraId="73E38F40" w14:textId="449E4007" w:rsidR="0006553B" w:rsidRPr="00CB1C3C" w:rsidRDefault="0006553B" w:rsidP="0006553B">
            <w:pPr>
              <w:tabs>
                <w:tab w:val="right" w:pos="9360"/>
              </w:tabs>
              <w:rPr>
                <w:bCs/>
                <w:sz w:val="22"/>
                <w:szCs w:val="22"/>
              </w:rPr>
            </w:pPr>
            <w:r>
              <w:rPr>
                <w:bCs/>
                <w:color w:val="000000"/>
                <w:sz w:val="22"/>
                <w:szCs w:val="22"/>
              </w:rPr>
              <w:t>Deerwood Subdivision</w:t>
            </w:r>
          </w:p>
        </w:tc>
        <w:tc>
          <w:tcPr>
            <w:tcW w:w="649" w:type="pct"/>
            <w:shd w:val="clear" w:color="auto" w:fill="auto"/>
          </w:tcPr>
          <w:p w14:paraId="7BFB8FD8" w14:textId="060B21BE" w:rsidR="0006553B" w:rsidRPr="00CB1C3C" w:rsidRDefault="0006553B" w:rsidP="0006553B">
            <w:pPr>
              <w:tabs>
                <w:tab w:val="right" w:pos="9360"/>
              </w:tabs>
              <w:jc w:val="center"/>
              <w:rPr>
                <w:bCs/>
                <w:sz w:val="22"/>
                <w:szCs w:val="22"/>
              </w:rPr>
            </w:pPr>
            <w:r>
              <w:rPr>
                <w:color w:val="333333"/>
                <w:sz w:val="22"/>
                <w:szCs w:val="22"/>
              </w:rPr>
              <w:t>0860098</w:t>
            </w:r>
          </w:p>
        </w:tc>
        <w:tc>
          <w:tcPr>
            <w:tcW w:w="1019" w:type="pct"/>
            <w:shd w:val="clear" w:color="auto" w:fill="auto"/>
            <w:vAlign w:val="center"/>
          </w:tcPr>
          <w:p w14:paraId="7CCA4C93" w14:textId="741A174A" w:rsidR="0006553B" w:rsidRPr="00CB1C3C" w:rsidRDefault="0006553B" w:rsidP="0006553B">
            <w:pPr>
              <w:tabs>
                <w:tab w:val="right" w:pos="9360"/>
              </w:tabs>
              <w:rPr>
                <w:bCs/>
                <w:sz w:val="22"/>
                <w:szCs w:val="22"/>
              </w:rPr>
            </w:pPr>
            <w:r>
              <w:rPr>
                <w:bCs/>
                <w:color w:val="000000"/>
                <w:sz w:val="22"/>
                <w:szCs w:val="22"/>
              </w:rPr>
              <w:t>Gillespie</w:t>
            </w:r>
          </w:p>
        </w:tc>
      </w:tr>
      <w:tr w:rsidR="0006553B" w:rsidRPr="00CD540D" w14:paraId="017EDBF1" w14:textId="77777777" w:rsidTr="0006553B">
        <w:tc>
          <w:tcPr>
            <w:tcW w:w="1618" w:type="pct"/>
            <w:shd w:val="clear" w:color="auto" w:fill="auto"/>
          </w:tcPr>
          <w:p w14:paraId="1EFA9BA1" w14:textId="05EFABDA" w:rsidR="0006553B" w:rsidRPr="00CB1C3C" w:rsidRDefault="0006553B" w:rsidP="0006553B">
            <w:pPr>
              <w:tabs>
                <w:tab w:val="right" w:pos="9360"/>
              </w:tabs>
              <w:jc w:val="left"/>
              <w:rPr>
                <w:bCs/>
                <w:sz w:val="22"/>
                <w:szCs w:val="22"/>
              </w:rPr>
            </w:pPr>
            <w:r>
              <w:rPr>
                <w:color w:val="333333"/>
                <w:sz w:val="22"/>
                <w:szCs w:val="22"/>
              </w:rPr>
              <w:t>West Oak Heights</w:t>
            </w:r>
          </w:p>
        </w:tc>
        <w:tc>
          <w:tcPr>
            <w:tcW w:w="1714" w:type="pct"/>
            <w:vAlign w:val="center"/>
          </w:tcPr>
          <w:p w14:paraId="0F312092" w14:textId="18AC1F05" w:rsidR="0006553B" w:rsidRPr="00CB1C3C" w:rsidRDefault="0006553B" w:rsidP="0006553B">
            <w:pPr>
              <w:tabs>
                <w:tab w:val="right" w:pos="9360"/>
              </w:tabs>
              <w:rPr>
                <w:bCs/>
                <w:sz w:val="22"/>
                <w:szCs w:val="22"/>
              </w:rPr>
            </w:pPr>
            <w:r>
              <w:rPr>
                <w:bCs/>
                <w:color w:val="000000"/>
                <w:sz w:val="22"/>
                <w:szCs w:val="22"/>
              </w:rPr>
              <w:t>West Oak Heights</w:t>
            </w:r>
          </w:p>
        </w:tc>
        <w:tc>
          <w:tcPr>
            <w:tcW w:w="649" w:type="pct"/>
            <w:shd w:val="clear" w:color="auto" w:fill="auto"/>
          </w:tcPr>
          <w:p w14:paraId="6ABB338A" w14:textId="1E2EC9B3" w:rsidR="0006553B" w:rsidRPr="00CB1C3C" w:rsidRDefault="0006553B" w:rsidP="0006553B">
            <w:pPr>
              <w:tabs>
                <w:tab w:val="right" w:pos="9360"/>
              </w:tabs>
              <w:jc w:val="center"/>
              <w:rPr>
                <w:bCs/>
                <w:sz w:val="22"/>
                <w:szCs w:val="22"/>
              </w:rPr>
            </w:pPr>
            <w:r>
              <w:rPr>
                <w:color w:val="333333"/>
                <w:sz w:val="22"/>
                <w:szCs w:val="22"/>
              </w:rPr>
              <w:t>0860100</w:t>
            </w:r>
          </w:p>
        </w:tc>
        <w:tc>
          <w:tcPr>
            <w:tcW w:w="1019" w:type="pct"/>
            <w:shd w:val="clear" w:color="auto" w:fill="auto"/>
            <w:vAlign w:val="center"/>
          </w:tcPr>
          <w:p w14:paraId="2AB51F4F" w14:textId="03FCAB6D" w:rsidR="0006553B" w:rsidRPr="00CB1C3C" w:rsidRDefault="0006553B" w:rsidP="0006553B">
            <w:pPr>
              <w:tabs>
                <w:tab w:val="right" w:pos="9360"/>
              </w:tabs>
              <w:rPr>
                <w:bCs/>
                <w:sz w:val="22"/>
                <w:szCs w:val="22"/>
              </w:rPr>
            </w:pPr>
            <w:r>
              <w:rPr>
                <w:bCs/>
                <w:color w:val="000000"/>
                <w:sz w:val="22"/>
                <w:szCs w:val="22"/>
              </w:rPr>
              <w:t>Gillespie</w:t>
            </w:r>
          </w:p>
        </w:tc>
      </w:tr>
      <w:tr w:rsidR="0006553B" w:rsidRPr="00CD540D" w14:paraId="18300A77" w14:textId="77777777" w:rsidTr="0006553B">
        <w:tc>
          <w:tcPr>
            <w:tcW w:w="1618" w:type="pct"/>
            <w:shd w:val="clear" w:color="auto" w:fill="auto"/>
          </w:tcPr>
          <w:p w14:paraId="30D6303A" w14:textId="1CB35741" w:rsidR="0006553B" w:rsidRDefault="0006553B" w:rsidP="0006553B">
            <w:pPr>
              <w:tabs>
                <w:tab w:val="right" w:pos="9360"/>
              </w:tabs>
              <w:jc w:val="left"/>
              <w:rPr>
                <w:bCs/>
                <w:sz w:val="22"/>
                <w:szCs w:val="22"/>
              </w:rPr>
            </w:pPr>
            <w:r>
              <w:rPr>
                <w:color w:val="333333"/>
                <w:sz w:val="22"/>
                <w:szCs w:val="22"/>
              </w:rPr>
              <w:t>Guadalupe Heights Utility</w:t>
            </w:r>
          </w:p>
        </w:tc>
        <w:tc>
          <w:tcPr>
            <w:tcW w:w="1714" w:type="pct"/>
            <w:vAlign w:val="center"/>
          </w:tcPr>
          <w:p w14:paraId="2404DD77" w14:textId="05878796" w:rsidR="0006553B" w:rsidRDefault="0006553B" w:rsidP="0006553B">
            <w:pPr>
              <w:tabs>
                <w:tab w:val="right" w:pos="9360"/>
              </w:tabs>
              <w:rPr>
                <w:bCs/>
                <w:sz w:val="22"/>
                <w:szCs w:val="22"/>
              </w:rPr>
            </w:pPr>
            <w:r>
              <w:rPr>
                <w:bCs/>
                <w:color w:val="000000"/>
                <w:sz w:val="22"/>
                <w:szCs w:val="22"/>
              </w:rPr>
              <w:t>Guadalupe Heights</w:t>
            </w:r>
          </w:p>
        </w:tc>
        <w:tc>
          <w:tcPr>
            <w:tcW w:w="649" w:type="pct"/>
            <w:shd w:val="clear" w:color="auto" w:fill="auto"/>
          </w:tcPr>
          <w:p w14:paraId="69B0E124" w14:textId="3B693380" w:rsidR="0006553B" w:rsidRDefault="0006553B" w:rsidP="0006553B">
            <w:pPr>
              <w:tabs>
                <w:tab w:val="right" w:pos="9360"/>
              </w:tabs>
              <w:jc w:val="center"/>
              <w:rPr>
                <w:bCs/>
                <w:sz w:val="22"/>
                <w:szCs w:val="22"/>
              </w:rPr>
            </w:pPr>
            <w:r>
              <w:rPr>
                <w:color w:val="333333"/>
                <w:sz w:val="22"/>
                <w:szCs w:val="22"/>
              </w:rPr>
              <w:t>1330009</w:t>
            </w:r>
          </w:p>
        </w:tc>
        <w:tc>
          <w:tcPr>
            <w:tcW w:w="1019" w:type="pct"/>
            <w:shd w:val="clear" w:color="auto" w:fill="auto"/>
            <w:vAlign w:val="center"/>
          </w:tcPr>
          <w:p w14:paraId="41BA03C9" w14:textId="4DE97D35" w:rsidR="0006553B" w:rsidRDefault="0006553B" w:rsidP="0006553B">
            <w:pPr>
              <w:tabs>
                <w:tab w:val="right" w:pos="9360"/>
              </w:tabs>
              <w:rPr>
                <w:bCs/>
                <w:sz w:val="22"/>
                <w:szCs w:val="22"/>
              </w:rPr>
            </w:pPr>
            <w:r>
              <w:rPr>
                <w:bCs/>
                <w:color w:val="000000"/>
                <w:sz w:val="22"/>
                <w:szCs w:val="22"/>
              </w:rPr>
              <w:t>Kerr</w:t>
            </w:r>
          </w:p>
        </w:tc>
      </w:tr>
      <w:tr w:rsidR="0006553B" w:rsidRPr="00CD540D" w14:paraId="431F256A" w14:textId="77777777" w:rsidTr="0006553B">
        <w:tc>
          <w:tcPr>
            <w:tcW w:w="1618" w:type="pct"/>
            <w:shd w:val="clear" w:color="auto" w:fill="auto"/>
          </w:tcPr>
          <w:p w14:paraId="4FA23EC3" w14:textId="52985A6A" w:rsidR="0006553B" w:rsidRDefault="0006553B" w:rsidP="0006553B">
            <w:pPr>
              <w:tabs>
                <w:tab w:val="right" w:pos="9360"/>
              </w:tabs>
              <w:jc w:val="left"/>
              <w:rPr>
                <w:color w:val="333333"/>
                <w:sz w:val="22"/>
                <w:szCs w:val="22"/>
              </w:rPr>
            </w:pPr>
            <w:proofErr w:type="spellStart"/>
            <w:r w:rsidRPr="00CB1C3C">
              <w:rPr>
                <w:bCs/>
                <w:sz w:val="22"/>
                <w:szCs w:val="22"/>
              </w:rPr>
              <w:t>Westcreek</w:t>
            </w:r>
            <w:proofErr w:type="spellEnd"/>
            <w:r w:rsidRPr="00CB1C3C">
              <w:rPr>
                <w:bCs/>
                <w:sz w:val="22"/>
                <w:szCs w:val="22"/>
              </w:rPr>
              <w:t xml:space="preserve"> Estates Water System</w:t>
            </w:r>
          </w:p>
        </w:tc>
        <w:tc>
          <w:tcPr>
            <w:tcW w:w="1714" w:type="pct"/>
          </w:tcPr>
          <w:p w14:paraId="1E4EA3EC" w14:textId="39D163C8" w:rsidR="0006553B" w:rsidRDefault="0006553B" w:rsidP="0006553B">
            <w:pPr>
              <w:tabs>
                <w:tab w:val="right" w:pos="9360"/>
              </w:tabs>
              <w:rPr>
                <w:bCs/>
                <w:color w:val="000000"/>
                <w:sz w:val="22"/>
                <w:szCs w:val="22"/>
              </w:rPr>
            </w:pPr>
            <w:proofErr w:type="spellStart"/>
            <w:r w:rsidRPr="00CB1C3C">
              <w:rPr>
                <w:bCs/>
                <w:sz w:val="22"/>
                <w:szCs w:val="22"/>
              </w:rPr>
              <w:t>Westcreek</w:t>
            </w:r>
            <w:proofErr w:type="spellEnd"/>
            <w:r w:rsidRPr="00CB1C3C">
              <w:rPr>
                <w:bCs/>
                <w:sz w:val="22"/>
                <w:szCs w:val="22"/>
              </w:rPr>
              <w:t xml:space="preserve"> Estates</w:t>
            </w:r>
          </w:p>
        </w:tc>
        <w:tc>
          <w:tcPr>
            <w:tcW w:w="649" w:type="pct"/>
            <w:shd w:val="clear" w:color="auto" w:fill="auto"/>
          </w:tcPr>
          <w:p w14:paraId="49F3497C" w14:textId="30EDD03D" w:rsidR="0006553B" w:rsidRDefault="0006553B" w:rsidP="0006553B">
            <w:pPr>
              <w:tabs>
                <w:tab w:val="right" w:pos="9360"/>
              </w:tabs>
              <w:jc w:val="center"/>
              <w:rPr>
                <w:color w:val="333333"/>
                <w:sz w:val="22"/>
                <w:szCs w:val="22"/>
              </w:rPr>
            </w:pPr>
            <w:r w:rsidRPr="00CB1C3C">
              <w:rPr>
                <w:bCs/>
                <w:sz w:val="22"/>
                <w:szCs w:val="22"/>
              </w:rPr>
              <w:t>1330028</w:t>
            </w:r>
          </w:p>
        </w:tc>
        <w:tc>
          <w:tcPr>
            <w:tcW w:w="1019" w:type="pct"/>
            <w:shd w:val="clear" w:color="auto" w:fill="auto"/>
          </w:tcPr>
          <w:p w14:paraId="1556EF18" w14:textId="2E5A932C" w:rsidR="0006553B" w:rsidRDefault="0006553B" w:rsidP="0006553B">
            <w:pPr>
              <w:tabs>
                <w:tab w:val="right" w:pos="9360"/>
              </w:tabs>
              <w:rPr>
                <w:bCs/>
                <w:color w:val="000000"/>
                <w:sz w:val="22"/>
                <w:szCs w:val="22"/>
              </w:rPr>
            </w:pPr>
            <w:r w:rsidRPr="00CB1C3C">
              <w:rPr>
                <w:bCs/>
                <w:sz w:val="22"/>
                <w:szCs w:val="22"/>
              </w:rPr>
              <w:t>Kerr</w:t>
            </w:r>
          </w:p>
        </w:tc>
      </w:tr>
      <w:tr w:rsidR="0006553B" w:rsidRPr="00CD540D" w14:paraId="3C8346A3" w14:textId="77777777" w:rsidTr="0006553B">
        <w:tc>
          <w:tcPr>
            <w:tcW w:w="1618" w:type="pct"/>
            <w:shd w:val="clear" w:color="auto" w:fill="auto"/>
          </w:tcPr>
          <w:p w14:paraId="6EF9FD29" w14:textId="63CCBEBF" w:rsidR="0006553B" w:rsidRDefault="0006553B" w:rsidP="0006553B">
            <w:pPr>
              <w:tabs>
                <w:tab w:val="right" w:pos="9360"/>
              </w:tabs>
              <w:jc w:val="left"/>
              <w:rPr>
                <w:color w:val="333333"/>
                <w:sz w:val="22"/>
                <w:szCs w:val="22"/>
              </w:rPr>
            </w:pPr>
            <w:r w:rsidRPr="00CB1C3C">
              <w:rPr>
                <w:bCs/>
                <w:sz w:val="22"/>
                <w:szCs w:val="22"/>
              </w:rPr>
              <w:t>Loma Vista Water System</w:t>
            </w:r>
          </w:p>
        </w:tc>
        <w:tc>
          <w:tcPr>
            <w:tcW w:w="1714" w:type="pct"/>
          </w:tcPr>
          <w:p w14:paraId="40BE9554" w14:textId="77777777" w:rsidR="0006553B" w:rsidRPr="00CB1C3C" w:rsidRDefault="0006553B" w:rsidP="0006553B">
            <w:pPr>
              <w:tabs>
                <w:tab w:val="right" w:pos="9360"/>
              </w:tabs>
              <w:rPr>
                <w:bCs/>
                <w:sz w:val="22"/>
                <w:szCs w:val="22"/>
              </w:rPr>
            </w:pPr>
            <w:r w:rsidRPr="00CB1C3C">
              <w:rPr>
                <w:bCs/>
                <w:sz w:val="22"/>
                <w:szCs w:val="22"/>
              </w:rPr>
              <w:t>Loma Vista</w:t>
            </w:r>
          </w:p>
          <w:p w14:paraId="6A739F97" w14:textId="77777777" w:rsidR="0006553B" w:rsidRPr="00CB1C3C" w:rsidRDefault="0006553B" w:rsidP="0006553B">
            <w:pPr>
              <w:tabs>
                <w:tab w:val="right" w:pos="9360"/>
              </w:tabs>
              <w:rPr>
                <w:bCs/>
                <w:sz w:val="22"/>
                <w:szCs w:val="22"/>
              </w:rPr>
            </w:pPr>
            <w:r w:rsidRPr="00CB1C3C">
              <w:rPr>
                <w:bCs/>
                <w:sz w:val="22"/>
                <w:szCs w:val="22"/>
              </w:rPr>
              <w:t>Shady Grove</w:t>
            </w:r>
          </w:p>
          <w:p w14:paraId="70BE4928" w14:textId="77777777" w:rsidR="0006553B" w:rsidRPr="00CB1C3C" w:rsidRDefault="0006553B" w:rsidP="0006553B">
            <w:pPr>
              <w:tabs>
                <w:tab w:val="right" w:pos="9360"/>
              </w:tabs>
              <w:rPr>
                <w:bCs/>
                <w:sz w:val="22"/>
                <w:szCs w:val="22"/>
              </w:rPr>
            </w:pPr>
            <w:r w:rsidRPr="00CB1C3C">
              <w:rPr>
                <w:bCs/>
                <w:sz w:val="22"/>
                <w:szCs w:val="22"/>
              </w:rPr>
              <w:t>Spanish Oaks Estates</w:t>
            </w:r>
          </w:p>
          <w:p w14:paraId="4F09738C" w14:textId="77777777" w:rsidR="0006553B" w:rsidRPr="00CB1C3C" w:rsidRDefault="0006553B" w:rsidP="0006553B">
            <w:pPr>
              <w:tabs>
                <w:tab w:val="right" w:pos="9360"/>
              </w:tabs>
              <w:rPr>
                <w:bCs/>
                <w:sz w:val="22"/>
                <w:szCs w:val="22"/>
              </w:rPr>
            </w:pPr>
            <w:r w:rsidRPr="00CB1C3C">
              <w:rPr>
                <w:bCs/>
                <w:sz w:val="22"/>
                <w:szCs w:val="22"/>
              </w:rPr>
              <w:t>Wood Hill Estates</w:t>
            </w:r>
          </w:p>
          <w:p w14:paraId="0771F54D" w14:textId="38A2B0FB" w:rsidR="0006553B" w:rsidRDefault="0006553B" w:rsidP="0006553B">
            <w:pPr>
              <w:tabs>
                <w:tab w:val="right" w:pos="9360"/>
              </w:tabs>
              <w:rPr>
                <w:bCs/>
                <w:color w:val="000000"/>
                <w:sz w:val="22"/>
                <w:szCs w:val="22"/>
              </w:rPr>
            </w:pPr>
            <w:r w:rsidRPr="00CB1C3C">
              <w:rPr>
                <w:bCs/>
                <w:sz w:val="22"/>
                <w:szCs w:val="22"/>
              </w:rPr>
              <w:t>Wood Ridge Estates</w:t>
            </w:r>
          </w:p>
        </w:tc>
        <w:tc>
          <w:tcPr>
            <w:tcW w:w="649" w:type="pct"/>
            <w:shd w:val="clear" w:color="auto" w:fill="auto"/>
          </w:tcPr>
          <w:p w14:paraId="39DC3F80" w14:textId="546C4EF8" w:rsidR="0006553B" w:rsidRDefault="0006553B" w:rsidP="0006553B">
            <w:pPr>
              <w:tabs>
                <w:tab w:val="right" w:pos="9360"/>
              </w:tabs>
              <w:jc w:val="center"/>
              <w:rPr>
                <w:color w:val="333333"/>
                <w:sz w:val="22"/>
                <w:szCs w:val="22"/>
              </w:rPr>
            </w:pPr>
            <w:r w:rsidRPr="00CB1C3C">
              <w:rPr>
                <w:bCs/>
                <w:sz w:val="22"/>
                <w:szCs w:val="22"/>
              </w:rPr>
              <w:t>1330041</w:t>
            </w:r>
          </w:p>
        </w:tc>
        <w:tc>
          <w:tcPr>
            <w:tcW w:w="1019" w:type="pct"/>
            <w:shd w:val="clear" w:color="auto" w:fill="auto"/>
          </w:tcPr>
          <w:p w14:paraId="517CD1A3" w14:textId="5A1E6C5D" w:rsidR="0006553B" w:rsidRDefault="0006553B" w:rsidP="0006553B">
            <w:pPr>
              <w:tabs>
                <w:tab w:val="right" w:pos="9360"/>
              </w:tabs>
              <w:rPr>
                <w:bCs/>
                <w:color w:val="000000"/>
                <w:sz w:val="22"/>
                <w:szCs w:val="22"/>
              </w:rPr>
            </w:pPr>
            <w:r w:rsidRPr="00CB1C3C">
              <w:rPr>
                <w:bCs/>
                <w:sz w:val="22"/>
                <w:szCs w:val="22"/>
              </w:rPr>
              <w:t>Kerr</w:t>
            </w:r>
          </w:p>
        </w:tc>
      </w:tr>
      <w:tr w:rsidR="0006553B" w:rsidRPr="00CD540D" w14:paraId="6360318A" w14:textId="77777777" w:rsidTr="0006553B">
        <w:tc>
          <w:tcPr>
            <w:tcW w:w="1618" w:type="pct"/>
            <w:shd w:val="clear" w:color="auto" w:fill="auto"/>
          </w:tcPr>
          <w:p w14:paraId="0CD221B1" w14:textId="21CDCB99" w:rsidR="0006553B" w:rsidRDefault="0006553B" w:rsidP="0006553B">
            <w:pPr>
              <w:tabs>
                <w:tab w:val="right" w:pos="9360"/>
              </w:tabs>
              <w:jc w:val="left"/>
              <w:rPr>
                <w:bCs/>
                <w:sz w:val="22"/>
                <w:szCs w:val="22"/>
              </w:rPr>
            </w:pPr>
            <w:r>
              <w:rPr>
                <w:color w:val="333333"/>
                <w:sz w:val="22"/>
                <w:szCs w:val="22"/>
              </w:rPr>
              <w:t>Aqua Vista Utilities</w:t>
            </w:r>
          </w:p>
        </w:tc>
        <w:tc>
          <w:tcPr>
            <w:tcW w:w="1714" w:type="pct"/>
            <w:vAlign w:val="center"/>
          </w:tcPr>
          <w:p w14:paraId="74634130" w14:textId="576239A4" w:rsidR="0006553B" w:rsidRDefault="0006553B" w:rsidP="0006553B">
            <w:pPr>
              <w:tabs>
                <w:tab w:val="right" w:pos="9360"/>
              </w:tabs>
              <w:rPr>
                <w:bCs/>
                <w:sz w:val="22"/>
                <w:szCs w:val="22"/>
              </w:rPr>
            </w:pPr>
            <w:r>
              <w:rPr>
                <w:bCs/>
                <w:color w:val="000000"/>
                <w:sz w:val="22"/>
                <w:szCs w:val="22"/>
              </w:rPr>
              <w:t>Aqua Vista</w:t>
            </w:r>
          </w:p>
        </w:tc>
        <w:tc>
          <w:tcPr>
            <w:tcW w:w="649" w:type="pct"/>
            <w:shd w:val="clear" w:color="auto" w:fill="auto"/>
          </w:tcPr>
          <w:p w14:paraId="1EC8CFFE" w14:textId="6E4A2F3A" w:rsidR="0006553B" w:rsidRDefault="0006553B" w:rsidP="0006553B">
            <w:pPr>
              <w:tabs>
                <w:tab w:val="right" w:pos="9360"/>
              </w:tabs>
              <w:jc w:val="center"/>
              <w:rPr>
                <w:bCs/>
                <w:sz w:val="22"/>
                <w:szCs w:val="22"/>
              </w:rPr>
            </w:pPr>
            <w:r>
              <w:rPr>
                <w:color w:val="333333"/>
                <w:sz w:val="22"/>
                <w:szCs w:val="22"/>
              </w:rPr>
              <w:t>1330062</w:t>
            </w:r>
          </w:p>
        </w:tc>
        <w:tc>
          <w:tcPr>
            <w:tcW w:w="1019" w:type="pct"/>
            <w:shd w:val="clear" w:color="auto" w:fill="auto"/>
            <w:vAlign w:val="center"/>
          </w:tcPr>
          <w:p w14:paraId="18DFF900" w14:textId="2F02BE6E" w:rsidR="0006553B" w:rsidRDefault="0006553B" w:rsidP="0006553B">
            <w:pPr>
              <w:tabs>
                <w:tab w:val="right" w:pos="9360"/>
              </w:tabs>
              <w:rPr>
                <w:bCs/>
                <w:sz w:val="22"/>
                <w:szCs w:val="22"/>
              </w:rPr>
            </w:pPr>
            <w:r>
              <w:rPr>
                <w:bCs/>
                <w:color w:val="000000"/>
                <w:sz w:val="22"/>
                <w:szCs w:val="22"/>
              </w:rPr>
              <w:t>Kerr</w:t>
            </w:r>
          </w:p>
        </w:tc>
      </w:tr>
    </w:tbl>
    <w:p w14:paraId="7F01BC56" w14:textId="2B26C156" w:rsidR="00DA1426" w:rsidRDefault="00DA1426">
      <w:pPr>
        <w:autoSpaceDE/>
        <w:autoSpaceDN/>
        <w:adjustRightInd/>
        <w:spacing w:before="0" w:after="0"/>
        <w:contextualSpacing w:val="0"/>
        <w:jc w:val="left"/>
        <w:rPr>
          <w:szCs w:val="24"/>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510"/>
        <w:gridCol w:w="1440"/>
        <w:gridCol w:w="1530"/>
      </w:tblGrid>
      <w:tr w:rsidR="001D2F92" w14:paraId="2B90786B" w14:textId="77777777" w:rsidTr="001D2F92">
        <w:trPr>
          <w:trHeight w:val="521"/>
        </w:trPr>
        <w:tc>
          <w:tcPr>
            <w:tcW w:w="9738" w:type="dxa"/>
            <w:gridSpan w:val="4"/>
            <w:tcBorders>
              <w:top w:val="single" w:sz="4" w:space="0" w:color="auto"/>
              <w:left w:val="single" w:sz="4" w:space="0" w:color="auto"/>
              <w:bottom w:val="single" w:sz="4" w:space="0" w:color="auto"/>
              <w:right w:val="single" w:sz="4" w:space="0" w:color="auto"/>
            </w:tcBorders>
            <w:hideMark/>
          </w:tcPr>
          <w:p w14:paraId="5525F0B7" w14:textId="5108401F" w:rsidR="001D2F92" w:rsidRDefault="001D2F92">
            <w:pPr>
              <w:tabs>
                <w:tab w:val="right" w:pos="9360"/>
              </w:tabs>
              <w:ind w:left="15" w:hanging="15"/>
              <w:jc w:val="center"/>
              <w:rPr>
                <w:b/>
                <w:bCs/>
                <w:sz w:val="22"/>
                <w:szCs w:val="22"/>
              </w:rPr>
            </w:pPr>
            <w:r>
              <w:rPr>
                <w:b/>
                <w:bCs/>
                <w:sz w:val="22"/>
                <w:szCs w:val="22"/>
              </w:rPr>
              <w:t>Table C – Southwest Region (separate rate pages)</w:t>
            </w:r>
          </w:p>
        </w:tc>
      </w:tr>
      <w:tr w:rsidR="001D2F92" w14:paraId="71E9084C" w14:textId="77777777" w:rsidTr="001D2F92">
        <w:trPr>
          <w:trHeight w:val="440"/>
        </w:trPr>
        <w:tc>
          <w:tcPr>
            <w:tcW w:w="3258" w:type="dxa"/>
            <w:tcBorders>
              <w:top w:val="single" w:sz="4" w:space="0" w:color="auto"/>
              <w:left w:val="single" w:sz="4" w:space="0" w:color="auto"/>
              <w:bottom w:val="single" w:sz="4" w:space="0" w:color="auto"/>
              <w:right w:val="single" w:sz="4" w:space="0" w:color="auto"/>
            </w:tcBorders>
            <w:hideMark/>
          </w:tcPr>
          <w:p w14:paraId="606875D7" w14:textId="77777777" w:rsidR="001D2F92" w:rsidRDefault="001D2F92">
            <w:pPr>
              <w:tabs>
                <w:tab w:val="right" w:pos="9360"/>
              </w:tabs>
              <w:jc w:val="center"/>
              <w:rPr>
                <w:b/>
                <w:bCs/>
                <w:sz w:val="22"/>
                <w:szCs w:val="22"/>
              </w:rPr>
            </w:pPr>
            <w:r>
              <w:rPr>
                <w:b/>
                <w:bCs/>
                <w:sz w:val="22"/>
                <w:szCs w:val="22"/>
              </w:rPr>
              <w:t>System Name</w:t>
            </w:r>
          </w:p>
        </w:tc>
        <w:tc>
          <w:tcPr>
            <w:tcW w:w="3510" w:type="dxa"/>
            <w:tcBorders>
              <w:top w:val="single" w:sz="4" w:space="0" w:color="auto"/>
              <w:left w:val="single" w:sz="4" w:space="0" w:color="auto"/>
              <w:bottom w:val="single" w:sz="4" w:space="0" w:color="auto"/>
              <w:right w:val="single" w:sz="4" w:space="0" w:color="auto"/>
            </w:tcBorders>
            <w:hideMark/>
          </w:tcPr>
          <w:p w14:paraId="227D9233" w14:textId="77777777" w:rsidR="001D2F92" w:rsidRDefault="001D2F92">
            <w:pPr>
              <w:tabs>
                <w:tab w:val="right" w:pos="9360"/>
              </w:tabs>
              <w:jc w:val="center"/>
              <w:rPr>
                <w:b/>
                <w:bCs/>
                <w:sz w:val="22"/>
                <w:szCs w:val="22"/>
              </w:rPr>
            </w:pPr>
            <w:r>
              <w:rPr>
                <w:b/>
                <w:bCs/>
                <w:sz w:val="22"/>
                <w:szCs w:val="22"/>
              </w:rPr>
              <w:t>Subdivision/ Area Served</w:t>
            </w:r>
          </w:p>
        </w:tc>
        <w:tc>
          <w:tcPr>
            <w:tcW w:w="1440" w:type="dxa"/>
            <w:tcBorders>
              <w:top w:val="single" w:sz="4" w:space="0" w:color="auto"/>
              <w:left w:val="single" w:sz="4" w:space="0" w:color="auto"/>
              <w:bottom w:val="single" w:sz="4" w:space="0" w:color="auto"/>
              <w:right w:val="single" w:sz="4" w:space="0" w:color="auto"/>
            </w:tcBorders>
            <w:hideMark/>
          </w:tcPr>
          <w:p w14:paraId="465E60E1" w14:textId="77777777" w:rsidR="001D2F92" w:rsidRDefault="001D2F92">
            <w:pPr>
              <w:tabs>
                <w:tab w:val="right" w:pos="9360"/>
              </w:tabs>
              <w:jc w:val="center"/>
              <w:rPr>
                <w:b/>
                <w:bCs/>
                <w:sz w:val="22"/>
                <w:szCs w:val="22"/>
              </w:rPr>
            </w:pPr>
            <w:r>
              <w:rPr>
                <w:b/>
                <w:bCs/>
                <w:sz w:val="22"/>
                <w:szCs w:val="22"/>
              </w:rPr>
              <w:t>PWS ID</w:t>
            </w:r>
          </w:p>
        </w:tc>
        <w:tc>
          <w:tcPr>
            <w:tcW w:w="1530" w:type="dxa"/>
            <w:tcBorders>
              <w:top w:val="single" w:sz="4" w:space="0" w:color="auto"/>
              <w:left w:val="single" w:sz="4" w:space="0" w:color="auto"/>
              <w:bottom w:val="single" w:sz="4" w:space="0" w:color="auto"/>
              <w:right w:val="single" w:sz="4" w:space="0" w:color="auto"/>
            </w:tcBorders>
            <w:hideMark/>
          </w:tcPr>
          <w:p w14:paraId="2DB773FA" w14:textId="77777777" w:rsidR="001D2F92" w:rsidRDefault="001D2F92">
            <w:pPr>
              <w:tabs>
                <w:tab w:val="right" w:pos="9360"/>
              </w:tabs>
              <w:ind w:left="15" w:hanging="15"/>
              <w:jc w:val="center"/>
              <w:rPr>
                <w:b/>
                <w:bCs/>
                <w:sz w:val="22"/>
                <w:szCs w:val="22"/>
              </w:rPr>
            </w:pPr>
            <w:r>
              <w:rPr>
                <w:b/>
                <w:bCs/>
                <w:sz w:val="22"/>
                <w:szCs w:val="22"/>
              </w:rPr>
              <w:t>County</w:t>
            </w:r>
          </w:p>
        </w:tc>
      </w:tr>
      <w:tr w:rsidR="001D2F92" w14:paraId="12DFF4E3" w14:textId="77777777" w:rsidTr="001D2F92">
        <w:tc>
          <w:tcPr>
            <w:tcW w:w="3258" w:type="dxa"/>
            <w:tcBorders>
              <w:top w:val="single" w:sz="4" w:space="0" w:color="auto"/>
              <w:left w:val="single" w:sz="4" w:space="0" w:color="auto"/>
              <w:bottom w:val="single" w:sz="4" w:space="0" w:color="auto"/>
              <w:right w:val="single" w:sz="4" w:space="0" w:color="auto"/>
            </w:tcBorders>
            <w:hideMark/>
          </w:tcPr>
          <w:p w14:paraId="6E3F8A25" w14:textId="77777777" w:rsidR="001D2F92" w:rsidRDefault="001D2F92">
            <w:pPr>
              <w:tabs>
                <w:tab w:val="right" w:pos="9360"/>
              </w:tabs>
              <w:rPr>
                <w:bCs/>
                <w:sz w:val="22"/>
                <w:szCs w:val="22"/>
              </w:rPr>
            </w:pPr>
            <w:r>
              <w:rPr>
                <w:bCs/>
                <w:sz w:val="22"/>
                <w:szCs w:val="22"/>
              </w:rPr>
              <w:t>Brushy Bend Park</w:t>
            </w:r>
          </w:p>
        </w:tc>
        <w:tc>
          <w:tcPr>
            <w:tcW w:w="3510" w:type="dxa"/>
            <w:tcBorders>
              <w:top w:val="single" w:sz="4" w:space="0" w:color="auto"/>
              <w:left w:val="single" w:sz="4" w:space="0" w:color="auto"/>
              <w:bottom w:val="single" w:sz="4" w:space="0" w:color="auto"/>
              <w:right w:val="single" w:sz="4" w:space="0" w:color="auto"/>
            </w:tcBorders>
            <w:hideMark/>
          </w:tcPr>
          <w:p w14:paraId="16A3972B" w14:textId="77777777" w:rsidR="001D2F92" w:rsidRDefault="001D2F92">
            <w:pPr>
              <w:tabs>
                <w:tab w:val="right" w:pos="9360"/>
              </w:tabs>
              <w:rPr>
                <w:bCs/>
                <w:sz w:val="22"/>
                <w:szCs w:val="22"/>
              </w:rPr>
            </w:pPr>
            <w:r>
              <w:rPr>
                <w:bCs/>
                <w:sz w:val="22"/>
                <w:szCs w:val="22"/>
              </w:rPr>
              <w:t>Brushy Bend Park Subdivision</w:t>
            </w:r>
          </w:p>
        </w:tc>
        <w:tc>
          <w:tcPr>
            <w:tcW w:w="1440" w:type="dxa"/>
            <w:tcBorders>
              <w:top w:val="single" w:sz="4" w:space="0" w:color="auto"/>
              <w:left w:val="single" w:sz="4" w:space="0" w:color="auto"/>
              <w:bottom w:val="single" w:sz="4" w:space="0" w:color="auto"/>
              <w:right w:val="single" w:sz="4" w:space="0" w:color="auto"/>
            </w:tcBorders>
            <w:hideMark/>
          </w:tcPr>
          <w:p w14:paraId="1CEB0B7D" w14:textId="77777777" w:rsidR="001D2F92" w:rsidRDefault="001D2F92">
            <w:pPr>
              <w:tabs>
                <w:tab w:val="right" w:pos="9360"/>
              </w:tabs>
              <w:rPr>
                <w:bCs/>
                <w:sz w:val="22"/>
                <w:szCs w:val="22"/>
              </w:rPr>
            </w:pPr>
            <w:r>
              <w:rPr>
                <w:bCs/>
                <w:sz w:val="22"/>
                <w:szCs w:val="22"/>
              </w:rPr>
              <w:t>2460050</w:t>
            </w:r>
          </w:p>
        </w:tc>
        <w:tc>
          <w:tcPr>
            <w:tcW w:w="1530" w:type="dxa"/>
            <w:tcBorders>
              <w:top w:val="single" w:sz="4" w:space="0" w:color="auto"/>
              <w:left w:val="single" w:sz="4" w:space="0" w:color="auto"/>
              <w:bottom w:val="single" w:sz="4" w:space="0" w:color="auto"/>
              <w:right w:val="single" w:sz="4" w:space="0" w:color="auto"/>
            </w:tcBorders>
            <w:hideMark/>
          </w:tcPr>
          <w:p w14:paraId="00247D1A" w14:textId="77777777" w:rsidR="001D2F92" w:rsidRDefault="001D2F92">
            <w:pPr>
              <w:tabs>
                <w:tab w:val="right" w:pos="9360"/>
              </w:tabs>
              <w:rPr>
                <w:bCs/>
                <w:sz w:val="22"/>
                <w:szCs w:val="22"/>
              </w:rPr>
            </w:pPr>
            <w:r>
              <w:rPr>
                <w:bCs/>
                <w:sz w:val="22"/>
                <w:szCs w:val="22"/>
              </w:rPr>
              <w:t>Williamson</w:t>
            </w:r>
          </w:p>
        </w:tc>
      </w:tr>
    </w:tbl>
    <w:p w14:paraId="65A61F4F" w14:textId="1F49930D" w:rsidR="001D2F92" w:rsidRDefault="001D2F92">
      <w:pPr>
        <w:autoSpaceDE/>
        <w:autoSpaceDN/>
        <w:adjustRightInd/>
        <w:spacing w:before="0" w:after="0"/>
        <w:contextualSpacing w:val="0"/>
        <w:jc w:val="left"/>
        <w:rPr>
          <w:szCs w:val="24"/>
        </w:rPr>
        <w:sectPr w:rsidR="001D2F92" w:rsidSect="00393542">
          <w:footerReference w:type="default" r:id="rId9"/>
          <w:pgSz w:w="12240" w:h="15840"/>
          <w:pgMar w:top="720" w:right="1354" w:bottom="720" w:left="1354" w:header="720" w:footer="720" w:gutter="0"/>
          <w:cols w:space="720"/>
          <w:titlePg/>
          <w:docGrid w:linePitch="360"/>
        </w:sectPr>
      </w:pPr>
    </w:p>
    <w:p w14:paraId="7246C7AB" w14:textId="0307572E" w:rsidR="001D2F92" w:rsidRPr="002B73C4" w:rsidRDefault="001D2F92" w:rsidP="001D2F92">
      <w:pPr>
        <w:pStyle w:val="NoSpacing"/>
        <w:tabs>
          <w:tab w:val="right" w:pos="9532"/>
        </w:tabs>
        <w:contextualSpacing w:val="0"/>
        <w:rPr>
          <w:szCs w:val="24"/>
        </w:rPr>
      </w:pPr>
      <w:r w:rsidRPr="00CD540D">
        <w:rPr>
          <w:sz w:val="22"/>
          <w:szCs w:val="22"/>
        </w:rPr>
        <w:lastRenderedPageBreak/>
        <w:t xml:space="preserve">Systems Listed in Table </w:t>
      </w:r>
      <w:r w:rsidR="00516CAE">
        <w:rPr>
          <w:sz w:val="22"/>
          <w:szCs w:val="22"/>
        </w:rPr>
        <w:t>B</w:t>
      </w:r>
    </w:p>
    <w:p w14:paraId="2066EACD" w14:textId="77777777" w:rsidR="001D2F92" w:rsidRDefault="001D2F92" w:rsidP="001D2F92">
      <w:pPr>
        <w:pStyle w:val="NoSpacing"/>
        <w:rPr>
          <w:szCs w:val="24"/>
        </w:rPr>
      </w:pPr>
    </w:p>
    <w:p w14:paraId="274A81BB" w14:textId="77777777" w:rsidR="001D2F92" w:rsidRDefault="001D2F92" w:rsidP="001D2F92">
      <w:pPr>
        <w:jc w:val="center"/>
        <w:rPr>
          <w:sz w:val="22"/>
          <w:szCs w:val="22"/>
        </w:rPr>
      </w:pPr>
      <w:r>
        <w:rPr>
          <w:sz w:val="22"/>
          <w:szCs w:val="22"/>
        </w:rPr>
        <w:t>SECTION 1.0 -- RATE SCHEDULE</w:t>
      </w:r>
    </w:p>
    <w:p w14:paraId="705FB2CE" w14:textId="77777777" w:rsidR="001D2F92" w:rsidRDefault="001D2F92" w:rsidP="001D2F92">
      <w:pPr>
        <w:rPr>
          <w:sz w:val="22"/>
          <w:szCs w:val="22"/>
        </w:rPr>
      </w:pPr>
    </w:p>
    <w:p w14:paraId="225B7ACE" w14:textId="77777777" w:rsidR="001D2F92" w:rsidRDefault="001D2F92" w:rsidP="001D2F92">
      <w:pPr>
        <w:rPr>
          <w:sz w:val="22"/>
          <w:szCs w:val="22"/>
        </w:rPr>
      </w:pPr>
      <w:r>
        <w:rPr>
          <w:sz w:val="22"/>
          <w:szCs w:val="22"/>
          <w:u w:val="words"/>
        </w:rPr>
        <w:t>Section 1.01 - Rates</w:t>
      </w:r>
    </w:p>
    <w:p w14:paraId="2A82EEF4" w14:textId="77777777" w:rsidR="001D2F92" w:rsidRDefault="001D2F92" w:rsidP="001D2F92">
      <w:pPr>
        <w:tabs>
          <w:tab w:val="left" w:pos="7080"/>
        </w:tabs>
        <w:rPr>
          <w:sz w:val="22"/>
          <w:szCs w:val="22"/>
        </w:rPr>
      </w:pPr>
      <w:r>
        <w:rPr>
          <w:sz w:val="22"/>
          <w:szCs w:val="22"/>
        </w:rPr>
        <w:tab/>
      </w:r>
    </w:p>
    <w:p w14:paraId="7C15D05E" w14:textId="77777777" w:rsidR="001D2F92" w:rsidRDefault="001D2F92" w:rsidP="001D2F92">
      <w:pPr>
        <w:tabs>
          <w:tab w:val="left" w:pos="1980"/>
          <w:tab w:val="right" w:pos="9360"/>
        </w:tabs>
        <w:rPr>
          <w:b/>
          <w:sz w:val="22"/>
          <w:szCs w:val="22"/>
          <w:u w:val="single"/>
        </w:rPr>
      </w:pPr>
      <w:r>
        <w:rPr>
          <w:b/>
          <w:sz w:val="22"/>
          <w:szCs w:val="22"/>
          <w:u w:val="single"/>
        </w:rPr>
        <w:t>Monthly Minimum Charges by Meter Size (Includes 0 gallons)</w:t>
      </w:r>
    </w:p>
    <w:p w14:paraId="6BE79C28" w14:textId="77777777" w:rsidR="001D2F92" w:rsidRDefault="001D2F92" w:rsidP="001D2F92">
      <w:pPr>
        <w:tabs>
          <w:tab w:val="left" w:pos="1980"/>
          <w:tab w:val="right" w:pos="9360"/>
        </w:tabs>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880"/>
        <w:gridCol w:w="1969"/>
        <w:gridCol w:w="2058"/>
        <w:gridCol w:w="2076"/>
      </w:tblGrid>
      <w:tr w:rsidR="001D2F92" w14:paraId="7D614C2C" w14:textId="77777777" w:rsidTr="001D2F92">
        <w:tc>
          <w:tcPr>
            <w:tcW w:w="1440" w:type="dxa"/>
            <w:tcBorders>
              <w:top w:val="single" w:sz="4" w:space="0" w:color="auto"/>
              <w:left w:val="single" w:sz="4" w:space="0" w:color="auto"/>
              <w:bottom w:val="single" w:sz="4" w:space="0" w:color="auto"/>
              <w:right w:val="single" w:sz="4" w:space="0" w:color="auto"/>
            </w:tcBorders>
            <w:hideMark/>
          </w:tcPr>
          <w:p w14:paraId="2F5EAE08" w14:textId="77777777" w:rsidR="001D2F92" w:rsidRDefault="001D2F92" w:rsidP="001D2F92">
            <w:pPr>
              <w:tabs>
                <w:tab w:val="left" w:pos="1980"/>
                <w:tab w:val="right" w:pos="9360"/>
              </w:tabs>
              <w:rPr>
                <w:b/>
                <w:sz w:val="22"/>
                <w:szCs w:val="22"/>
              </w:rPr>
            </w:pPr>
            <w:r>
              <w:rPr>
                <w:b/>
                <w:sz w:val="22"/>
                <w:szCs w:val="22"/>
              </w:rPr>
              <w:t>Meter Size</w:t>
            </w:r>
          </w:p>
        </w:tc>
        <w:tc>
          <w:tcPr>
            <w:tcW w:w="1890" w:type="dxa"/>
            <w:tcBorders>
              <w:top w:val="single" w:sz="4" w:space="0" w:color="auto"/>
              <w:left w:val="single" w:sz="4" w:space="0" w:color="auto"/>
              <w:bottom w:val="single" w:sz="4" w:space="0" w:color="auto"/>
              <w:right w:val="single" w:sz="4" w:space="0" w:color="auto"/>
            </w:tcBorders>
            <w:hideMark/>
          </w:tcPr>
          <w:p w14:paraId="5E473A5A" w14:textId="77777777" w:rsidR="001D2F92" w:rsidRDefault="001D2F92" w:rsidP="001D2F92">
            <w:pPr>
              <w:tabs>
                <w:tab w:val="left" w:pos="1980"/>
                <w:tab w:val="right" w:pos="9360"/>
              </w:tabs>
              <w:jc w:val="center"/>
              <w:rPr>
                <w:b/>
                <w:sz w:val="22"/>
                <w:szCs w:val="22"/>
              </w:rPr>
            </w:pPr>
            <w:r>
              <w:rPr>
                <w:b/>
                <w:sz w:val="22"/>
                <w:szCs w:val="22"/>
              </w:rPr>
              <w:t>Year 1 Beginning 1/1/2013</w:t>
            </w:r>
          </w:p>
        </w:tc>
        <w:tc>
          <w:tcPr>
            <w:tcW w:w="1980" w:type="dxa"/>
            <w:tcBorders>
              <w:top w:val="single" w:sz="4" w:space="0" w:color="auto"/>
              <w:left w:val="single" w:sz="4" w:space="0" w:color="auto"/>
              <w:bottom w:val="single" w:sz="4" w:space="0" w:color="auto"/>
              <w:right w:val="single" w:sz="4" w:space="0" w:color="auto"/>
            </w:tcBorders>
            <w:hideMark/>
          </w:tcPr>
          <w:p w14:paraId="6D96798A" w14:textId="77777777" w:rsidR="001D2F92" w:rsidRDefault="001D2F92" w:rsidP="001D2F92">
            <w:pPr>
              <w:tabs>
                <w:tab w:val="left" w:pos="1980"/>
                <w:tab w:val="right" w:pos="9360"/>
              </w:tabs>
              <w:jc w:val="center"/>
              <w:rPr>
                <w:b/>
                <w:sz w:val="22"/>
                <w:szCs w:val="22"/>
              </w:rPr>
            </w:pPr>
            <w:r>
              <w:rPr>
                <w:b/>
                <w:sz w:val="22"/>
                <w:szCs w:val="22"/>
              </w:rPr>
              <w:t>Year 2 Beginning 1/1/2014</w:t>
            </w:r>
          </w:p>
        </w:tc>
        <w:tc>
          <w:tcPr>
            <w:tcW w:w="2070" w:type="dxa"/>
            <w:tcBorders>
              <w:top w:val="single" w:sz="4" w:space="0" w:color="auto"/>
              <w:left w:val="single" w:sz="4" w:space="0" w:color="auto"/>
              <w:bottom w:val="single" w:sz="4" w:space="0" w:color="auto"/>
              <w:right w:val="single" w:sz="4" w:space="0" w:color="auto"/>
            </w:tcBorders>
            <w:hideMark/>
          </w:tcPr>
          <w:p w14:paraId="40C1A416" w14:textId="77777777" w:rsidR="001D2F92" w:rsidRDefault="001D2F92" w:rsidP="001D2F92">
            <w:pPr>
              <w:tabs>
                <w:tab w:val="left" w:pos="1980"/>
                <w:tab w:val="right" w:pos="9360"/>
              </w:tabs>
              <w:jc w:val="center"/>
              <w:rPr>
                <w:b/>
                <w:sz w:val="22"/>
                <w:szCs w:val="22"/>
              </w:rPr>
            </w:pPr>
            <w:r>
              <w:rPr>
                <w:b/>
                <w:sz w:val="22"/>
                <w:szCs w:val="22"/>
              </w:rPr>
              <w:t>Year 3 Beginning 1/1/2015</w:t>
            </w:r>
          </w:p>
        </w:tc>
        <w:tc>
          <w:tcPr>
            <w:tcW w:w="2088" w:type="dxa"/>
            <w:tcBorders>
              <w:top w:val="single" w:sz="4" w:space="0" w:color="auto"/>
              <w:left w:val="single" w:sz="4" w:space="0" w:color="auto"/>
              <w:bottom w:val="single" w:sz="4" w:space="0" w:color="auto"/>
              <w:right w:val="single" w:sz="4" w:space="0" w:color="auto"/>
            </w:tcBorders>
            <w:hideMark/>
          </w:tcPr>
          <w:p w14:paraId="5FC0AAB2" w14:textId="77777777" w:rsidR="001D2F92" w:rsidRDefault="001D2F92" w:rsidP="001D2F92">
            <w:pPr>
              <w:tabs>
                <w:tab w:val="left" w:pos="1980"/>
                <w:tab w:val="right" w:pos="9360"/>
              </w:tabs>
              <w:jc w:val="center"/>
              <w:rPr>
                <w:b/>
                <w:sz w:val="22"/>
                <w:szCs w:val="22"/>
              </w:rPr>
            </w:pPr>
            <w:r>
              <w:rPr>
                <w:b/>
                <w:sz w:val="22"/>
                <w:szCs w:val="22"/>
              </w:rPr>
              <w:t>Year 4 Beginning 1/1/16 until changed</w:t>
            </w:r>
          </w:p>
        </w:tc>
      </w:tr>
      <w:tr w:rsidR="001D2F92" w14:paraId="01DA8BC9"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18B42833" w14:textId="77777777" w:rsidR="001D2F92" w:rsidRDefault="001D2F92" w:rsidP="001D2F92">
            <w:pPr>
              <w:tabs>
                <w:tab w:val="left" w:pos="1980"/>
                <w:tab w:val="right" w:pos="9360"/>
              </w:tabs>
              <w:rPr>
                <w:sz w:val="22"/>
                <w:szCs w:val="22"/>
                <w:u w:val="words"/>
              </w:rPr>
            </w:pPr>
            <w:r>
              <w:rPr>
                <w:sz w:val="22"/>
                <w:szCs w:val="22"/>
              </w:rPr>
              <w:t>5/8" x 3/4"</w:t>
            </w:r>
          </w:p>
        </w:tc>
        <w:tc>
          <w:tcPr>
            <w:tcW w:w="1890" w:type="dxa"/>
            <w:tcBorders>
              <w:top w:val="single" w:sz="4" w:space="0" w:color="auto"/>
              <w:left w:val="single" w:sz="4" w:space="0" w:color="auto"/>
              <w:bottom w:val="single" w:sz="4" w:space="0" w:color="auto"/>
              <w:right w:val="single" w:sz="4" w:space="0" w:color="auto"/>
            </w:tcBorders>
            <w:hideMark/>
          </w:tcPr>
          <w:p w14:paraId="5276FBE0" w14:textId="77777777" w:rsidR="001D2F92" w:rsidRDefault="001D2F92" w:rsidP="001D2F92">
            <w:pPr>
              <w:tabs>
                <w:tab w:val="left" w:pos="1980"/>
                <w:tab w:val="right" w:pos="9360"/>
              </w:tabs>
              <w:jc w:val="center"/>
              <w:rPr>
                <w:sz w:val="22"/>
                <w:szCs w:val="22"/>
              </w:rPr>
            </w:pPr>
            <w:r>
              <w:rPr>
                <w:sz w:val="22"/>
                <w:szCs w:val="22"/>
              </w:rPr>
              <w:t>$42.13</w:t>
            </w:r>
          </w:p>
        </w:tc>
        <w:tc>
          <w:tcPr>
            <w:tcW w:w="1980" w:type="dxa"/>
            <w:tcBorders>
              <w:top w:val="single" w:sz="4" w:space="0" w:color="auto"/>
              <w:left w:val="single" w:sz="4" w:space="0" w:color="auto"/>
              <w:bottom w:val="single" w:sz="4" w:space="0" w:color="auto"/>
              <w:right w:val="single" w:sz="4" w:space="0" w:color="auto"/>
            </w:tcBorders>
            <w:hideMark/>
          </w:tcPr>
          <w:p w14:paraId="39A9A7ED" w14:textId="77777777" w:rsidR="001D2F92" w:rsidRDefault="001D2F92" w:rsidP="001D2F92">
            <w:pPr>
              <w:tabs>
                <w:tab w:val="left" w:pos="1980"/>
                <w:tab w:val="right" w:pos="9360"/>
              </w:tabs>
              <w:jc w:val="center"/>
              <w:rPr>
                <w:sz w:val="22"/>
                <w:szCs w:val="22"/>
              </w:rPr>
            </w:pPr>
            <w:r>
              <w:rPr>
                <w:sz w:val="22"/>
                <w:szCs w:val="22"/>
              </w:rPr>
              <w:t>$42.13</w:t>
            </w:r>
          </w:p>
        </w:tc>
        <w:tc>
          <w:tcPr>
            <w:tcW w:w="2070" w:type="dxa"/>
            <w:tcBorders>
              <w:top w:val="single" w:sz="4" w:space="0" w:color="auto"/>
              <w:left w:val="single" w:sz="4" w:space="0" w:color="auto"/>
              <w:bottom w:val="single" w:sz="4" w:space="0" w:color="auto"/>
              <w:right w:val="single" w:sz="4" w:space="0" w:color="auto"/>
            </w:tcBorders>
            <w:hideMark/>
          </w:tcPr>
          <w:p w14:paraId="3C9C09FC" w14:textId="77777777" w:rsidR="001D2F92" w:rsidRDefault="001D2F92" w:rsidP="001D2F92">
            <w:pPr>
              <w:tabs>
                <w:tab w:val="left" w:pos="1980"/>
                <w:tab w:val="right" w:pos="9360"/>
              </w:tabs>
              <w:jc w:val="center"/>
              <w:rPr>
                <w:sz w:val="22"/>
                <w:szCs w:val="22"/>
              </w:rPr>
            </w:pPr>
            <w:r>
              <w:rPr>
                <w:sz w:val="22"/>
                <w:szCs w:val="22"/>
              </w:rPr>
              <w:t>$42.13</w:t>
            </w:r>
          </w:p>
        </w:tc>
        <w:tc>
          <w:tcPr>
            <w:tcW w:w="2088" w:type="dxa"/>
            <w:tcBorders>
              <w:top w:val="single" w:sz="4" w:space="0" w:color="auto"/>
              <w:left w:val="single" w:sz="4" w:space="0" w:color="auto"/>
              <w:bottom w:val="single" w:sz="4" w:space="0" w:color="auto"/>
              <w:right w:val="single" w:sz="4" w:space="0" w:color="auto"/>
            </w:tcBorders>
            <w:hideMark/>
          </w:tcPr>
          <w:p w14:paraId="4937EF0C" w14:textId="77777777" w:rsidR="001D2F92" w:rsidRDefault="001D2F92" w:rsidP="001D2F92">
            <w:pPr>
              <w:tabs>
                <w:tab w:val="left" w:pos="1980"/>
                <w:tab w:val="right" w:pos="9360"/>
              </w:tabs>
              <w:jc w:val="center"/>
              <w:rPr>
                <w:sz w:val="22"/>
                <w:szCs w:val="22"/>
              </w:rPr>
            </w:pPr>
            <w:r>
              <w:rPr>
                <w:sz w:val="22"/>
                <w:szCs w:val="22"/>
              </w:rPr>
              <w:t>$44.85</w:t>
            </w:r>
          </w:p>
        </w:tc>
      </w:tr>
      <w:tr w:rsidR="001D2F92" w14:paraId="28BFA2C9"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38314B21" w14:textId="77777777" w:rsidR="001D2F92" w:rsidRDefault="001D2F92" w:rsidP="001D2F92">
            <w:pPr>
              <w:rPr>
                <w:sz w:val="22"/>
                <w:szCs w:val="22"/>
              </w:rPr>
            </w:pPr>
            <w:r>
              <w:rPr>
                <w:sz w:val="22"/>
                <w:szCs w:val="22"/>
              </w:rPr>
              <w:t>1"</w:t>
            </w:r>
          </w:p>
        </w:tc>
        <w:tc>
          <w:tcPr>
            <w:tcW w:w="1890" w:type="dxa"/>
            <w:tcBorders>
              <w:top w:val="single" w:sz="4" w:space="0" w:color="auto"/>
              <w:left w:val="single" w:sz="4" w:space="0" w:color="auto"/>
              <w:bottom w:val="single" w:sz="4" w:space="0" w:color="auto"/>
              <w:right w:val="single" w:sz="4" w:space="0" w:color="auto"/>
            </w:tcBorders>
            <w:hideMark/>
          </w:tcPr>
          <w:p w14:paraId="561BF1CD" w14:textId="77777777" w:rsidR="001D2F92" w:rsidRDefault="001D2F92" w:rsidP="001D2F92">
            <w:pPr>
              <w:tabs>
                <w:tab w:val="left" w:pos="1980"/>
                <w:tab w:val="right" w:pos="9360"/>
              </w:tabs>
              <w:jc w:val="center"/>
              <w:rPr>
                <w:sz w:val="22"/>
                <w:szCs w:val="22"/>
              </w:rPr>
            </w:pPr>
            <w:r>
              <w:rPr>
                <w:sz w:val="22"/>
                <w:szCs w:val="22"/>
              </w:rPr>
              <w:t>$105.33</w:t>
            </w:r>
          </w:p>
        </w:tc>
        <w:tc>
          <w:tcPr>
            <w:tcW w:w="1980" w:type="dxa"/>
            <w:tcBorders>
              <w:top w:val="single" w:sz="4" w:space="0" w:color="auto"/>
              <w:left w:val="single" w:sz="4" w:space="0" w:color="auto"/>
              <w:bottom w:val="single" w:sz="4" w:space="0" w:color="auto"/>
              <w:right w:val="single" w:sz="4" w:space="0" w:color="auto"/>
            </w:tcBorders>
            <w:hideMark/>
          </w:tcPr>
          <w:p w14:paraId="09183AE4" w14:textId="77777777" w:rsidR="001D2F92" w:rsidRDefault="001D2F92" w:rsidP="001D2F92">
            <w:pPr>
              <w:tabs>
                <w:tab w:val="left" w:pos="1980"/>
                <w:tab w:val="right" w:pos="9360"/>
              </w:tabs>
              <w:jc w:val="center"/>
              <w:rPr>
                <w:sz w:val="22"/>
                <w:szCs w:val="22"/>
              </w:rPr>
            </w:pPr>
            <w:r>
              <w:rPr>
                <w:sz w:val="22"/>
                <w:szCs w:val="22"/>
              </w:rPr>
              <w:t>$105.33</w:t>
            </w:r>
          </w:p>
        </w:tc>
        <w:tc>
          <w:tcPr>
            <w:tcW w:w="2070" w:type="dxa"/>
            <w:tcBorders>
              <w:top w:val="single" w:sz="4" w:space="0" w:color="auto"/>
              <w:left w:val="single" w:sz="4" w:space="0" w:color="auto"/>
              <w:bottom w:val="single" w:sz="4" w:space="0" w:color="auto"/>
              <w:right w:val="single" w:sz="4" w:space="0" w:color="auto"/>
            </w:tcBorders>
            <w:hideMark/>
          </w:tcPr>
          <w:p w14:paraId="0197E226" w14:textId="77777777" w:rsidR="001D2F92" w:rsidRDefault="001D2F92" w:rsidP="001D2F92">
            <w:pPr>
              <w:tabs>
                <w:tab w:val="left" w:pos="1980"/>
                <w:tab w:val="right" w:pos="9360"/>
              </w:tabs>
              <w:jc w:val="center"/>
              <w:rPr>
                <w:sz w:val="22"/>
                <w:szCs w:val="22"/>
              </w:rPr>
            </w:pPr>
            <w:r>
              <w:rPr>
                <w:sz w:val="22"/>
                <w:szCs w:val="22"/>
              </w:rPr>
              <w:t>$105.33</w:t>
            </w:r>
          </w:p>
        </w:tc>
        <w:tc>
          <w:tcPr>
            <w:tcW w:w="2088" w:type="dxa"/>
            <w:tcBorders>
              <w:top w:val="single" w:sz="4" w:space="0" w:color="auto"/>
              <w:left w:val="single" w:sz="4" w:space="0" w:color="auto"/>
              <w:bottom w:val="single" w:sz="4" w:space="0" w:color="auto"/>
              <w:right w:val="single" w:sz="4" w:space="0" w:color="auto"/>
            </w:tcBorders>
            <w:hideMark/>
          </w:tcPr>
          <w:p w14:paraId="3ACB6A73" w14:textId="77777777" w:rsidR="001D2F92" w:rsidRDefault="001D2F92" w:rsidP="001D2F92">
            <w:pPr>
              <w:tabs>
                <w:tab w:val="left" w:pos="1980"/>
                <w:tab w:val="right" w:pos="9360"/>
              </w:tabs>
              <w:jc w:val="center"/>
              <w:rPr>
                <w:sz w:val="22"/>
                <w:szCs w:val="22"/>
              </w:rPr>
            </w:pPr>
            <w:r>
              <w:rPr>
                <w:sz w:val="22"/>
                <w:szCs w:val="22"/>
              </w:rPr>
              <w:t>$112.13</w:t>
            </w:r>
          </w:p>
        </w:tc>
      </w:tr>
      <w:tr w:rsidR="001D2F92" w14:paraId="67012160"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5AD4B243" w14:textId="77777777" w:rsidR="001D2F92" w:rsidRDefault="001D2F92" w:rsidP="001D2F92">
            <w:pPr>
              <w:rPr>
                <w:sz w:val="22"/>
                <w:szCs w:val="22"/>
              </w:rPr>
            </w:pPr>
            <w:r>
              <w:rPr>
                <w:sz w:val="22"/>
                <w:szCs w:val="22"/>
              </w:rPr>
              <w:t>1½ "</w:t>
            </w:r>
          </w:p>
        </w:tc>
        <w:tc>
          <w:tcPr>
            <w:tcW w:w="1890" w:type="dxa"/>
            <w:tcBorders>
              <w:top w:val="single" w:sz="4" w:space="0" w:color="auto"/>
              <w:left w:val="single" w:sz="4" w:space="0" w:color="auto"/>
              <w:bottom w:val="single" w:sz="4" w:space="0" w:color="auto"/>
              <w:right w:val="single" w:sz="4" w:space="0" w:color="auto"/>
            </w:tcBorders>
            <w:hideMark/>
          </w:tcPr>
          <w:p w14:paraId="2CC7ABDA" w14:textId="77777777" w:rsidR="001D2F92" w:rsidRDefault="001D2F92" w:rsidP="001D2F92">
            <w:pPr>
              <w:tabs>
                <w:tab w:val="left" w:pos="1980"/>
                <w:tab w:val="right" w:pos="9360"/>
              </w:tabs>
              <w:jc w:val="center"/>
              <w:rPr>
                <w:sz w:val="22"/>
                <w:szCs w:val="22"/>
              </w:rPr>
            </w:pPr>
            <w:r>
              <w:rPr>
                <w:sz w:val="22"/>
                <w:szCs w:val="22"/>
              </w:rPr>
              <w:t>$210.65</w:t>
            </w:r>
          </w:p>
        </w:tc>
        <w:tc>
          <w:tcPr>
            <w:tcW w:w="1980" w:type="dxa"/>
            <w:tcBorders>
              <w:top w:val="single" w:sz="4" w:space="0" w:color="auto"/>
              <w:left w:val="single" w:sz="4" w:space="0" w:color="auto"/>
              <w:bottom w:val="single" w:sz="4" w:space="0" w:color="auto"/>
              <w:right w:val="single" w:sz="4" w:space="0" w:color="auto"/>
            </w:tcBorders>
            <w:hideMark/>
          </w:tcPr>
          <w:p w14:paraId="0318992C" w14:textId="77777777" w:rsidR="001D2F92" w:rsidRDefault="001D2F92" w:rsidP="001D2F92">
            <w:pPr>
              <w:tabs>
                <w:tab w:val="left" w:pos="1980"/>
                <w:tab w:val="right" w:pos="9360"/>
              </w:tabs>
              <w:jc w:val="center"/>
              <w:rPr>
                <w:sz w:val="22"/>
                <w:szCs w:val="22"/>
              </w:rPr>
            </w:pPr>
            <w:r>
              <w:rPr>
                <w:sz w:val="22"/>
                <w:szCs w:val="22"/>
              </w:rPr>
              <w:t>$210.65</w:t>
            </w:r>
          </w:p>
        </w:tc>
        <w:tc>
          <w:tcPr>
            <w:tcW w:w="2070" w:type="dxa"/>
            <w:tcBorders>
              <w:top w:val="single" w:sz="4" w:space="0" w:color="auto"/>
              <w:left w:val="single" w:sz="4" w:space="0" w:color="auto"/>
              <w:bottom w:val="single" w:sz="4" w:space="0" w:color="auto"/>
              <w:right w:val="single" w:sz="4" w:space="0" w:color="auto"/>
            </w:tcBorders>
            <w:hideMark/>
          </w:tcPr>
          <w:p w14:paraId="61B8F1B1" w14:textId="77777777" w:rsidR="001D2F92" w:rsidRDefault="001D2F92" w:rsidP="001D2F92">
            <w:pPr>
              <w:tabs>
                <w:tab w:val="left" w:pos="1980"/>
                <w:tab w:val="right" w:pos="9360"/>
              </w:tabs>
              <w:jc w:val="center"/>
              <w:rPr>
                <w:sz w:val="22"/>
                <w:szCs w:val="22"/>
              </w:rPr>
            </w:pPr>
            <w:r>
              <w:rPr>
                <w:sz w:val="22"/>
                <w:szCs w:val="22"/>
              </w:rPr>
              <w:t>$210.65</w:t>
            </w:r>
          </w:p>
        </w:tc>
        <w:tc>
          <w:tcPr>
            <w:tcW w:w="2088" w:type="dxa"/>
            <w:tcBorders>
              <w:top w:val="single" w:sz="4" w:space="0" w:color="auto"/>
              <w:left w:val="single" w:sz="4" w:space="0" w:color="auto"/>
              <w:bottom w:val="single" w:sz="4" w:space="0" w:color="auto"/>
              <w:right w:val="single" w:sz="4" w:space="0" w:color="auto"/>
            </w:tcBorders>
            <w:hideMark/>
          </w:tcPr>
          <w:p w14:paraId="0F1D02CD" w14:textId="77777777" w:rsidR="001D2F92" w:rsidRDefault="001D2F92" w:rsidP="001D2F92">
            <w:pPr>
              <w:tabs>
                <w:tab w:val="left" w:pos="1980"/>
                <w:tab w:val="right" w:pos="9360"/>
              </w:tabs>
              <w:jc w:val="center"/>
              <w:rPr>
                <w:sz w:val="22"/>
                <w:szCs w:val="22"/>
              </w:rPr>
            </w:pPr>
            <w:r>
              <w:rPr>
                <w:sz w:val="22"/>
                <w:szCs w:val="22"/>
              </w:rPr>
              <w:t>$224.25</w:t>
            </w:r>
          </w:p>
        </w:tc>
      </w:tr>
      <w:tr w:rsidR="001D2F92" w14:paraId="3112638E"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316A54D7" w14:textId="77777777" w:rsidR="001D2F92" w:rsidRDefault="001D2F92" w:rsidP="001D2F92">
            <w:pPr>
              <w:rPr>
                <w:sz w:val="22"/>
                <w:szCs w:val="22"/>
              </w:rPr>
            </w:pPr>
            <w:r>
              <w:rPr>
                <w:sz w:val="22"/>
                <w:szCs w:val="22"/>
              </w:rPr>
              <w:t>2"</w:t>
            </w:r>
          </w:p>
        </w:tc>
        <w:tc>
          <w:tcPr>
            <w:tcW w:w="1890" w:type="dxa"/>
            <w:tcBorders>
              <w:top w:val="single" w:sz="4" w:space="0" w:color="auto"/>
              <w:left w:val="single" w:sz="4" w:space="0" w:color="auto"/>
              <w:bottom w:val="single" w:sz="4" w:space="0" w:color="auto"/>
              <w:right w:val="single" w:sz="4" w:space="0" w:color="auto"/>
            </w:tcBorders>
            <w:hideMark/>
          </w:tcPr>
          <w:p w14:paraId="57458456" w14:textId="77777777" w:rsidR="001D2F92" w:rsidRDefault="001D2F92" w:rsidP="001D2F92">
            <w:pPr>
              <w:tabs>
                <w:tab w:val="left" w:pos="1980"/>
                <w:tab w:val="right" w:pos="9360"/>
              </w:tabs>
              <w:jc w:val="center"/>
              <w:rPr>
                <w:sz w:val="22"/>
                <w:szCs w:val="22"/>
              </w:rPr>
            </w:pPr>
            <w:r>
              <w:rPr>
                <w:sz w:val="22"/>
                <w:szCs w:val="22"/>
              </w:rPr>
              <w:t>$337.04</w:t>
            </w:r>
          </w:p>
        </w:tc>
        <w:tc>
          <w:tcPr>
            <w:tcW w:w="1980" w:type="dxa"/>
            <w:tcBorders>
              <w:top w:val="single" w:sz="4" w:space="0" w:color="auto"/>
              <w:left w:val="single" w:sz="4" w:space="0" w:color="auto"/>
              <w:bottom w:val="single" w:sz="4" w:space="0" w:color="auto"/>
              <w:right w:val="single" w:sz="4" w:space="0" w:color="auto"/>
            </w:tcBorders>
            <w:hideMark/>
          </w:tcPr>
          <w:p w14:paraId="20F2B4FB" w14:textId="77777777" w:rsidR="001D2F92" w:rsidRDefault="001D2F92" w:rsidP="001D2F92">
            <w:pPr>
              <w:tabs>
                <w:tab w:val="left" w:pos="1980"/>
                <w:tab w:val="right" w:pos="9360"/>
              </w:tabs>
              <w:jc w:val="center"/>
              <w:rPr>
                <w:sz w:val="22"/>
                <w:szCs w:val="22"/>
              </w:rPr>
            </w:pPr>
            <w:r>
              <w:rPr>
                <w:sz w:val="22"/>
                <w:szCs w:val="22"/>
              </w:rPr>
              <w:t>$337.04</w:t>
            </w:r>
          </w:p>
        </w:tc>
        <w:tc>
          <w:tcPr>
            <w:tcW w:w="2070" w:type="dxa"/>
            <w:tcBorders>
              <w:top w:val="single" w:sz="4" w:space="0" w:color="auto"/>
              <w:left w:val="single" w:sz="4" w:space="0" w:color="auto"/>
              <w:bottom w:val="single" w:sz="4" w:space="0" w:color="auto"/>
              <w:right w:val="single" w:sz="4" w:space="0" w:color="auto"/>
            </w:tcBorders>
            <w:hideMark/>
          </w:tcPr>
          <w:p w14:paraId="1A15BD94" w14:textId="77777777" w:rsidR="001D2F92" w:rsidRDefault="001D2F92" w:rsidP="001D2F92">
            <w:pPr>
              <w:tabs>
                <w:tab w:val="left" w:pos="1980"/>
                <w:tab w:val="right" w:pos="9360"/>
              </w:tabs>
              <w:jc w:val="center"/>
              <w:rPr>
                <w:sz w:val="22"/>
                <w:szCs w:val="22"/>
              </w:rPr>
            </w:pPr>
            <w:r>
              <w:rPr>
                <w:sz w:val="22"/>
                <w:szCs w:val="22"/>
              </w:rPr>
              <w:t>$337.04</w:t>
            </w:r>
          </w:p>
        </w:tc>
        <w:tc>
          <w:tcPr>
            <w:tcW w:w="2088" w:type="dxa"/>
            <w:tcBorders>
              <w:top w:val="single" w:sz="4" w:space="0" w:color="auto"/>
              <w:left w:val="single" w:sz="4" w:space="0" w:color="auto"/>
              <w:bottom w:val="single" w:sz="4" w:space="0" w:color="auto"/>
              <w:right w:val="single" w:sz="4" w:space="0" w:color="auto"/>
            </w:tcBorders>
            <w:hideMark/>
          </w:tcPr>
          <w:p w14:paraId="4F1699AD" w14:textId="77777777" w:rsidR="001D2F92" w:rsidRDefault="001D2F92" w:rsidP="001D2F92">
            <w:pPr>
              <w:tabs>
                <w:tab w:val="left" w:pos="1980"/>
                <w:tab w:val="right" w:pos="9360"/>
              </w:tabs>
              <w:jc w:val="center"/>
              <w:rPr>
                <w:sz w:val="22"/>
                <w:szCs w:val="22"/>
              </w:rPr>
            </w:pPr>
            <w:r>
              <w:rPr>
                <w:sz w:val="22"/>
                <w:szCs w:val="22"/>
              </w:rPr>
              <w:t>$358.80</w:t>
            </w:r>
          </w:p>
        </w:tc>
      </w:tr>
      <w:tr w:rsidR="001D2F92" w14:paraId="2D56368B"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29821308" w14:textId="77777777" w:rsidR="001D2F92" w:rsidRDefault="001D2F92" w:rsidP="001D2F92">
            <w:pPr>
              <w:rPr>
                <w:sz w:val="22"/>
                <w:szCs w:val="22"/>
              </w:rPr>
            </w:pPr>
            <w:r>
              <w:rPr>
                <w:sz w:val="22"/>
                <w:szCs w:val="22"/>
              </w:rPr>
              <w:t>3"</w:t>
            </w:r>
          </w:p>
        </w:tc>
        <w:tc>
          <w:tcPr>
            <w:tcW w:w="1890" w:type="dxa"/>
            <w:tcBorders>
              <w:top w:val="single" w:sz="4" w:space="0" w:color="auto"/>
              <w:left w:val="single" w:sz="4" w:space="0" w:color="auto"/>
              <w:bottom w:val="single" w:sz="4" w:space="0" w:color="auto"/>
              <w:right w:val="single" w:sz="4" w:space="0" w:color="auto"/>
            </w:tcBorders>
            <w:hideMark/>
          </w:tcPr>
          <w:p w14:paraId="7E20E894" w14:textId="77777777" w:rsidR="001D2F92" w:rsidRDefault="001D2F92" w:rsidP="001D2F92">
            <w:pPr>
              <w:tabs>
                <w:tab w:val="left" w:pos="1980"/>
                <w:tab w:val="right" w:pos="9360"/>
              </w:tabs>
              <w:jc w:val="center"/>
              <w:rPr>
                <w:sz w:val="22"/>
                <w:szCs w:val="22"/>
              </w:rPr>
            </w:pPr>
            <w:r>
              <w:rPr>
                <w:sz w:val="22"/>
                <w:szCs w:val="22"/>
              </w:rPr>
              <w:t>$674.08</w:t>
            </w:r>
          </w:p>
        </w:tc>
        <w:tc>
          <w:tcPr>
            <w:tcW w:w="1980" w:type="dxa"/>
            <w:tcBorders>
              <w:top w:val="single" w:sz="4" w:space="0" w:color="auto"/>
              <w:left w:val="single" w:sz="4" w:space="0" w:color="auto"/>
              <w:bottom w:val="single" w:sz="4" w:space="0" w:color="auto"/>
              <w:right w:val="single" w:sz="4" w:space="0" w:color="auto"/>
            </w:tcBorders>
            <w:hideMark/>
          </w:tcPr>
          <w:p w14:paraId="4F876B54" w14:textId="77777777" w:rsidR="001D2F92" w:rsidRDefault="001D2F92" w:rsidP="001D2F92">
            <w:pPr>
              <w:tabs>
                <w:tab w:val="left" w:pos="1980"/>
                <w:tab w:val="right" w:pos="9360"/>
              </w:tabs>
              <w:jc w:val="center"/>
              <w:rPr>
                <w:sz w:val="22"/>
                <w:szCs w:val="22"/>
              </w:rPr>
            </w:pPr>
            <w:r>
              <w:rPr>
                <w:sz w:val="22"/>
                <w:szCs w:val="22"/>
              </w:rPr>
              <w:t>$674.08</w:t>
            </w:r>
          </w:p>
        </w:tc>
        <w:tc>
          <w:tcPr>
            <w:tcW w:w="2070" w:type="dxa"/>
            <w:tcBorders>
              <w:top w:val="single" w:sz="4" w:space="0" w:color="auto"/>
              <w:left w:val="single" w:sz="4" w:space="0" w:color="auto"/>
              <w:bottom w:val="single" w:sz="4" w:space="0" w:color="auto"/>
              <w:right w:val="single" w:sz="4" w:space="0" w:color="auto"/>
            </w:tcBorders>
            <w:hideMark/>
          </w:tcPr>
          <w:p w14:paraId="192D4F35" w14:textId="77777777" w:rsidR="001D2F92" w:rsidRDefault="001D2F92" w:rsidP="001D2F92">
            <w:pPr>
              <w:tabs>
                <w:tab w:val="left" w:pos="1980"/>
                <w:tab w:val="right" w:pos="9360"/>
              </w:tabs>
              <w:jc w:val="center"/>
              <w:rPr>
                <w:sz w:val="22"/>
                <w:szCs w:val="22"/>
              </w:rPr>
            </w:pPr>
            <w:r>
              <w:rPr>
                <w:sz w:val="22"/>
                <w:szCs w:val="22"/>
              </w:rPr>
              <w:t>$674.08</w:t>
            </w:r>
          </w:p>
        </w:tc>
        <w:tc>
          <w:tcPr>
            <w:tcW w:w="2088" w:type="dxa"/>
            <w:tcBorders>
              <w:top w:val="single" w:sz="4" w:space="0" w:color="auto"/>
              <w:left w:val="single" w:sz="4" w:space="0" w:color="auto"/>
              <w:bottom w:val="single" w:sz="4" w:space="0" w:color="auto"/>
              <w:right w:val="single" w:sz="4" w:space="0" w:color="auto"/>
            </w:tcBorders>
            <w:hideMark/>
          </w:tcPr>
          <w:p w14:paraId="7A4467FC" w14:textId="77777777" w:rsidR="001D2F92" w:rsidRDefault="001D2F92" w:rsidP="001D2F92">
            <w:pPr>
              <w:tabs>
                <w:tab w:val="left" w:pos="1980"/>
                <w:tab w:val="right" w:pos="9360"/>
              </w:tabs>
              <w:jc w:val="center"/>
              <w:rPr>
                <w:sz w:val="22"/>
                <w:szCs w:val="22"/>
              </w:rPr>
            </w:pPr>
            <w:r>
              <w:rPr>
                <w:sz w:val="22"/>
                <w:szCs w:val="22"/>
              </w:rPr>
              <w:t>$717.60</w:t>
            </w:r>
          </w:p>
        </w:tc>
      </w:tr>
      <w:tr w:rsidR="001D2F92" w14:paraId="201455DC"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5F77400C" w14:textId="77777777" w:rsidR="001D2F92" w:rsidRDefault="001D2F92" w:rsidP="001D2F92">
            <w:pPr>
              <w:rPr>
                <w:sz w:val="22"/>
                <w:szCs w:val="22"/>
              </w:rPr>
            </w:pPr>
            <w:r>
              <w:rPr>
                <w:sz w:val="22"/>
                <w:szCs w:val="22"/>
              </w:rPr>
              <w:t>4"</w:t>
            </w:r>
          </w:p>
        </w:tc>
        <w:tc>
          <w:tcPr>
            <w:tcW w:w="1890" w:type="dxa"/>
            <w:tcBorders>
              <w:top w:val="single" w:sz="4" w:space="0" w:color="auto"/>
              <w:left w:val="single" w:sz="4" w:space="0" w:color="auto"/>
              <w:bottom w:val="single" w:sz="4" w:space="0" w:color="auto"/>
              <w:right w:val="single" w:sz="4" w:space="0" w:color="auto"/>
            </w:tcBorders>
            <w:hideMark/>
          </w:tcPr>
          <w:p w14:paraId="7CE0E61F" w14:textId="77777777" w:rsidR="001D2F92" w:rsidRDefault="001D2F92" w:rsidP="001D2F92">
            <w:pPr>
              <w:tabs>
                <w:tab w:val="left" w:pos="1980"/>
                <w:tab w:val="right" w:pos="9360"/>
              </w:tabs>
              <w:jc w:val="center"/>
              <w:rPr>
                <w:sz w:val="22"/>
                <w:szCs w:val="22"/>
              </w:rPr>
            </w:pPr>
            <w:r>
              <w:rPr>
                <w:sz w:val="22"/>
                <w:szCs w:val="22"/>
              </w:rPr>
              <w:t>$1,053.25</w:t>
            </w:r>
          </w:p>
        </w:tc>
        <w:tc>
          <w:tcPr>
            <w:tcW w:w="1980" w:type="dxa"/>
            <w:tcBorders>
              <w:top w:val="single" w:sz="4" w:space="0" w:color="auto"/>
              <w:left w:val="single" w:sz="4" w:space="0" w:color="auto"/>
              <w:bottom w:val="single" w:sz="4" w:space="0" w:color="auto"/>
              <w:right w:val="single" w:sz="4" w:space="0" w:color="auto"/>
            </w:tcBorders>
            <w:hideMark/>
          </w:tcPr>
          <w:p w14:paraId="5AE92454" w14:textId="77777777" w:rsidR="001D2F92" w:rsidRDefault="001D2F92" w:rsidP="001D2F92">
            <w:pPr>
              <w:tabs>
                <w:tab w:val="left" w:pos="1980"/>
                <w:tab w:val="right" w:pos="9360"/>
              </w:tabs>
              <w:jc w:val="center"/>
              <w:rPr>
                <w:sz w:val="22"/>
                <w:szCs w:val="22"/>
              </w:rPr>
            </w:pPr>
            <w:r>
              <w:rPr>
                <w:sz w:val="22"/>
                <w:szCs w:val="22"/>
              </w:rPr>
              <w:t>$1,053.25</w:t>
            </w:r>
          </w:p>
        </w:tc>
        <w:tc>
          <w:tcPr>
            <w:tcW w:w="2070" w:type="dxa"/>
            <w:tcBorders>
              <w:top w:val="single" w:sz="4" w:space="0" w:color="auto"/>
              <w:left w:val="single" w:sz="4" w:space="0" w:color="auto"/>
              <w:bottom w:val="single" w:sz="4" w:space="0" w:color="auto"/>
              <w:right w:val="single" w:sz="4" w:space="0" w:color="auto"/>
            </w:tcBorders>
            <w:hideMark/>
          </w:tcPr>
          <w:p w14:paraId="3D23881A" w14:textId="77777777" w:rsidR="001D2F92" w:rsidRDefault="001D2F92" w:rsidP="001D2F92">
            <w:pPr>
              <w:tabs>
                <w:tab w:val="left" w:pos="1980"/>
                <w:tab w:val="right" w:pos="9360"/>
              </w:tabs>
              <w:jc w:val="center"/>
              <w:rPr>
                <w:sz w:val="22"/>
                <w:szCs w:val="22"/>
              </w:rPr>
            </w:pPr>
            <w:r>
              <w:rPr>
                <w:sz w:val="22"/>
                <w:szCs w:val="22"/>
              </w:rPr>
              <w:t>$1,053.25</w:t>
            </w:r>
          </w:p>
        </w:tc>
        <w:tc>
          <w:tcPr>
            <w:tcW w:w="2088" w:type="dxa"/>
            <w:tcBorders>
              <w:top w:val="single" w:sz="4" w:space="0" w:color="auto"/>
              <w:left w:val="single" w:sz="4" w:space="0" w:color="auto"/>
              <w:bottom w:val="single" w:sz="4" w:space="0" w:color="auto"/>
              <w:right w:val="single" w:sz="4" w:space="0" w:color="auto"/>
            </w:tcBorders>
            <w:hideMark/>
          </w:tcPr>
          <w:p w14:paraId="17292244" w14:textId="77777777" w:rsidR="001D2F92" w:rsidRDefault="001D2F92" w:rsidP="001D2F92">
            <w:pPr>
              <w:tabs>
                <w:tab w:val="left" w:pos="1980"/>
                <w:tab w:val="right" w:pos="9360"/>
              </w:tabs>
              <w:jc w:val="center"/>
              <w:rPr>
                <w:sz w:val="22"/>
                <w:szCs w:val="22"/>
              </w:rPr>
            </w:pPr>
            <w:r>
              <w:rPr>
                <w:sz w:val="22"/>
                <w:szCs w:val="22"/>
              </w:rPr>
              <w:t>$1,121.25</w:t>
            </w:r>
          </w:p>
        </w:tc>
      </w:tr>
      <w:tr w:rsidR="001D2F92" w14:paraId="23D5AB8C"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472E9384" w14:textId="77777777" w:rsidR="001D2F92" w:rsidRDefault="001D2F92" w:rsidP="001D2F92">
            <w:pPr>
              <w:rPr>
                <w:sz w:val="22"/>
                <w:szCs w:val="22"/>
              </w:rPr>
            </w:pPr>
            <w:r>
              <w:rPr>
                <w:sz w:val="22"/>
                <w:szCs w:val="22"/>
              </w:rPr>
              <w:t>6"</w:t>
            </w:r>
          </w:p>
        </w:tc>
        <w:tc>
          <w:tcPr>
            <w:tcW w:w="1890" w:type="dxa"/>
            <w:tcBorders>
              <w:top w:val="single" w:sz="4" w:space="0" w:color="auto"/>
              <w:left w:val="single" w:sz="4" w:space="0" w:color="auto"/>
              <w:bottom w:val="single" w:sz="4" w:space="0" w:color="auto"/>
              <w:right w:val="single" w:sz="4" w:space="0" w:color="auto"/>
            </w:tcBorders>
            <w:hideMark/>
          </w:tcPr>
          <w:p w14:paraId="60DE0A70" w14:textId="77777777" w:rsidR="001D2F92" w:rsidRDefault="001D2F92" w:rsidP="001D2F92">
            <w:pPr>
              <w:tabs>
                <w:tab w:val="left" w:pos="1980"/>
                <w:tab w:val="right" w:pos="9360"/>
              </w:tabs>
              <w:jc w:val="center"/>
              <w:rPr>
                <w:sz w:val="22"/>
                <w:szCs w:val="22"/>
              </w:rPr>
            </w:pPr>
            <w:r>
              <w:rPr>
                <w:sz w:val="22"/>
                <w:szCs w:val="22"/>
              </w:rPr>
              <w:t>$2,106.50</w:t>
            </w:r>
          </w:p>
        </w:tc>
        <w:tc>
          <w:tcPr>
            <w:tcW w:w="1980" w:type="dxa"/>
            <w:tcBorders>
              <w:top w:val="single" w:sz="4" w:space="0" w:color="auto"/>
              <w:left w:val="single" w:sz="4" w:space="0" w:color="auto"/>
              <w:bottom w:val="single" w:sz="4" w:space="0" w:color="auto"/>
              <w:right w:val="single" w:sz="4" w:space="0" w:color="auto"/>
            </w:tcBorders>
            <w:hideMark/>
          </w:tcPr>
          <w:p w14:paraId="41436293" w14:textId="77777777" w:rsidR="001D2F92" w:rsidRDefault="001D2F92" w:rsidP="001D2F92">
            <w:pPr>
              <w:tabs>
                <w:tab w:val="left" w:pos="1980"/>
                <w:tab w:val="right" w:pos="9360"/>
              </w:tabs>
              <w:jc w:val="center"/>
              <w:rPr>
                <w:sz w:val="22"/>
                <w:szCs w:val="22"/>
              </w:rPr>
            </w:pPr>
            <w:r>
              <w:rPr>
                <w:sz w:val="22"/>
                <w:szCs w:val="22"/>
              </w:rPr>
              <w:t>$2,106.50</w:t>
            </w:r>
          </w:p>
        </w:tc>
        <w:tc>
          <w:tcPr>
            <w:tcW w:w="2070" w:type="dxa"/>
            <w:tcBorders>
              <w:top w:val="single" w:sz="4" w:space="0" w:color="auto"/>
              <w:left w:val="single" w:sz="4" w:space="0" w:color="auto"/>
              <w:bottom w:val="single" w:sz="4" w:space="0" w:color="auto"/>
              <w:right w:val="single" w:sz="4" w:space="0" w:color="auto"/>
            </w:tcBorders>
            <w:hideMark/>
          </w:tcPr>
          <w:p w14:paraId="51296CDB" w14:textId="77777777" w:rsidR="001D2F92" w:rsidRDefault="001D2F92" w:rsidP="001D2F92">
            <w:pPr>
              <w:tabs>
                <w:tab w:val="left" w:pos="1980"/>
                <w:tab w:val="right" w:pos="9360"/>
              </w:tabs>
              <w:jc w:val="center"/>
              <w:rPr>
                <w:sz w:val="22"/>
                <w:szCs w:val="22"/>
              </w:rPr>
            </w:pPr>
            <w:r>
              <w:rPr>
                <w:sz w:val="22"/>
                <w:szCs w:val="22"/>
              </w:rPr>
              <w:t>$2,106.50</w:t>
            </w:r>
          </w:p>
        </w:tc>
        <w:tc>
          <w:tcPr>
            <w:tcW w:w="2088" w:type="dxa"/>
            <w:tcBorders>
              <w:top w:val="single" w:sz="4" w:space="0" w:color="auto"/>
              <w:left w:val="single" w:sz="4" w:space="0" w:color="auto"/>
              <w:bottom w:val="single" w:sz="4" w:space="0" w:color="auto"/>
              <w:right w:val="single" w:sz="4" w:space="0" w:color="auto"/>
            </w:tcBorders>
            <w:hideMark/>
          </w:tcPr>
          <w:p w14:paraId="3D41E407" w14:textId="77777777" w:rsidR="001D2F92" w:rsidRDefault="001D2F92" w:rsidP="001D2F92">
            <w:pPr>
              <w:tabs>
                <w:tab w:val="left" w:pos="1980"/>
                <w:tab w:val="right" w:pos="9360"/>
              </w:tabs>
              <w:jc w:val="center"/>
              <w:rPr>
                <w:sz w:val="22"/>
                <w:szCs w:val="22"/>
              </w:rPr>
            </w:pPr>
            <w:r>
              <w:rPr>
                <w:sz w:val="22"/>
                <w:szCs w:val="22"/>
              </w:rPr>
              <w:t>$2,242.50</w:t>
            </w:r>
          </w:p>
        </w:tc>
      </w:tr>
      <w:tr w:rsidR="001D2F92" w14:paraId="6A8C112A"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5722ECE1" w14:textId="77777777" w:rsidR="001D2F92" w:rsidRDefault="001D2F92" w:rsidP="001D2F92">
            <w:pPr>
              <w:rPr>
                <w:sz w:val="22"/>
                <w:szCs w:val="22"/>
              </w:rPr>
            </w:pPr>
            <w:r>
              <w:rPr>
                <w:sz w:val="22"/>
                <w:szCs w:val="22"/>
              </w:rPr>
              <w:t>8"</w:t>
            </w:r>
          </w:p>
        </w:tc>
        <w:tc>
          <w:tcPr>
            <w:tcW w:w="1890" w:type="dxa"/>
            <w:tcBorders>
              <w:top w:val="single" w:sz="4" w:space="0" w:color="auto"/>
              <w:left w:val="single" w:sz="4" w:space="0" w:color="auto"/>
              <w:bottom w:val="single" w:sz="4" w:space="0" w:color="auto"/>
              <w:right w:val="single" w:sz="4" w:space="0" w:color="auto"/>
            </w:tcBorders>
            <w:hideMark/>
          </w:tcPr>
          <w:p w14:paraId="71E65777" w14:textId="77777777" w:rsidR="001D2F92" w:rsidRDefault="001D2F92" w:rsidP="001D2F92">
            <w:pPr>
              <w:tabs>
                <w:tab w:val="left" w:pos="1980"/>
                <w:tab w:val="right" w:pos="9360"/>
              </w:tabs>
              <w:jc w:val="center"/>
              <w:rPr>
                <w:sz w:val="22"/>
                <w:szCs w:val="22"/>
              </w:rPr>
            </w:pPr>
            <w:r>
              <w:rPr>
                <w:sz w:val="22"/>
                <w:szCs w:val="22"/>
              </w:rPr>
              <w:t>$3,370.40</w:t>
            </w:r>
          </w:p>
        </w:tc>
        <w:tc>
          <w:tcPr>
            <w:tcW w:w="1980" w:type="dxa"/>
            <w:tcBorders>
              <w:top w:val="single" w:sz="4" w:space="0" w:color="auto"/>
              <w:left w:val="single" w:sz="4" w:space="0" w:color="auto"/>
              <w:bottom w:val="single" w:sz="4" w:space="0" w:color="auto"/>
              <w:right w:val="single" w:sz="4" w:space="0" w:color="auto"/>
            </w:tcBorders>
            <w:hideMark/>
          </w:tcPr>
          <w:p w14:paraId="2CB6675E" w14:textId="77777777" w:rsidR="001D2F92" w:rsidRDefault="001D2F92" w:rsidP="001D2F92">
            <w:pPr>
              <w:tabs>
                <w:tab w:val="left" w:pos="1980"/>
                <w:tab w:val="right" w:pos="9360"/>
              </w:tabs>
              <w:jc w:val="center"/>
              <w:rPr>
                <w:sz w:val="22"/>
                <w:szCs w:val="22"/>
              </w:rPr>
            </w:pPr>
            <w:r>
              <w:rPr>
                <w:sz w:val="22"/>
                <w:szCs w:val="22"/>
              </w:rPr>
              <w:t>$3,370.40</w:t>
            </w:r>
          </w:p>
        </w:tc>
        <w:tc>
          <w:tcPr>
            <w:tcW w:w="2070" w:type="dxa"/>
            <w:tcBorders>
              <w:top w:val="single" w:sz="4" w:space="0" w:color="auto"/>
              <w:left w:val="single" w:sz="4" w:space="0" w:color="auto"/>
              <w:bottom w:val="single" w:sz="4" w:space="0" w:color="auto"/>
              <w:right w:val="single" w:sz="4" w:space="0" w:color="auto"/>
            </w:tcBorders>
            <w:hideMark/>
          </w:tcPr>
          <w:p w14:paraId="6CA853CB" w14:textId="77777777" w:rsidR="001D2F92" w:rsidRDefault="001D2F92" w:rsidP="001D2F92">
            <w:pPr>
              <w:tabs>
                <w:tab w:val="left" w:pos="1980"/>
                <w:tab w:val="right" w:pos="9360"/>
              </w:tabs>
              <w:jc w:val="center"/>
              <w:rPr>
                <w:sz w:val="22"/>
                <w:szCs w:val="22"/>
              </w:rPr>
            </w:pPr>
            <w:r>
              <w:rPr>
                <w:sz w:val="22"/>
                <w:szCs w:val="22"/>
              </w:rPr>
              <w:t>$3,370.40</w:t>
            </w:r>
          </w:p>
        </w:tc>
        <w:tc>
          <w:tcPr>
            <w:tcW w:w="2088" w:type="dxa"/>
            <w:tcBorders>
              <w:top w:val="single" w:sz="4" w:space="0" w:color="auto"/>
              <w:left w:val="single" w:sz="4" w:space="0" w:color="auto"/>
              <w:bottom w:val="single" w:sz="4" w:space="0" w:color="auto"/>
              <w:right w:val="single" w:sz="4" w:space="0" w:color="auto"/>
            </w:tcBorders>
            <w:hideMark/>
          </w:tcPr>
          <w:p w14:paraId="10A37A00" w14:textId="77777777" w:rsidR="001D2F92" w:rsidRDefault="001D2F92" w:rsidP="001D2F92">
            <w:pPr>
              <w:tabs>
                <w:tab w:val="left" w:pos="1980"/>
                <w:tab w:val="right" w:pos="9360"/>
              </w:tabs>
              <w:jc w:val="center"/>
              <w:rPr>
                <w:sz w:val="22"/>
                <w:szCs w:val="22"/>
              </w:rPr>
            </w:pPr>
            <w:r>
              <w:rPr>
                <w:sz w:val="22"/>
                <w:szCs w:val="22"/>
              </w:rPr>
              <w:t>$3,588.00</w:t>
            </w:r>
          </w:p>
        </w:tc>
      </w:tr>
      <w:tr w:rsidR="001D2F92" w14:paraId="68F9C941"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1A7B56D2" w14:textId="77777777" w:rsidR="001D2F92" w:rsidRDefault="001D2F92" w:rsidP="001D2F92">
            <w:pPr>
              <w:rPr>
                <w:sz w:val="22"/>
                <w:szCs w:val="22"/>
              </w:rPr>
            </w:pPr>
            <w:r>
              <w:rPr>
                <w:sz w:val="22"/>
                <w:szCs w:val="22"/>
              </w:rPr>
              <w:t>10"</w:t>
            </w:r>
          </w:p>
        </w:tc>
        <w:tc>
          <w:tcPr>
            <w:tcW w:w="1890" w:type="dxa"/>
            <w:tcBorders>
              <w:top w:val="single" w:sz="4" w:space="0" w:color="auto"/>
              <w:left w:val="single" w:sz="4" w:space="0" w:color="auto"/>
              <w:bottom w:val="single" w:sz="4" w:space="0" w:color="auto"/>
              <w:right w:val="single" w:sz="4" w:space="0" w:color="auto"/>
            </w:tcBorders>
            <w:hideMark/>
          </w:tcPr>
          <w:p w14:paraId="08BE729C" w14:textId="77777777" w:rsidR="001D2F92" w:rsidRDefault="001D2F92" w:rsidP="001D2F92">
            <w:pPr>
              <w:tabs>
                <w:tab w:val="left" w:pos="1980"/>
                <w:tab w:val="right" w:pos="9360"/>
              </w:tabs>
              <w:jc w:val="center"/>
              <w:rPr>
                <w:sz w:val="22"/>
                <w:szCs w:val="22"/>
              </w:rPr>
            </w:pPr>
            <w:r>
              <w:rPr>
                <w:sz w:val="22"/>
                <w:szCs w:val="22"/>
              </w:rPr>
              <w:t>$4,844.95</w:t>
            </w:r>
          </w:p>
        </w:tc>
        <w:tc>
          <w:tcPr>
            <w:tcW w:w="1980" w:type="dxa"/>
            <w:tcBorders>
              <w:top w:val="single" w:sz="4" w:space="0" w:color="auto"/>
              <w:left w:val="single" w:sz="4" w:space="0" w:color="auto"/>
              <w:bottom w:val="single" w:sz="4" w:space="0" w:color="auto"/>
              <w:right w:val="single" w:sz="4" w:space="0" w:color="auto"/>
            </w:tcBorders>
            <w:hideMark/>
          </w:tcPr>
          <w:p w14:paraId="0D3F869E" w14:textId="77777777" w:rsidR="001D2F92" w:rsidRDefault="001D2F92" w:rsidP="001D2F92">
            <w:pPr>
              <w:tabs>
                <w:tab w:val="left" w:pos="1980"/>
                <w:tab w:val="right" w:pos="9360"/>
              </w:tabs>
              <w:jc w:val="center"/>
              <w:rPr>
                <w:sz w:val="22"/>
                <w:szCs w:val="22"/>
              </w:rPr>
            </w:pPr>
            <w:r>
              <w:rPr>
                <w:sz w:val="22"/>
                <w:szCs w:val="22"/>
              </w:rPr>
              <w:t>$4,844.95</w:t>
            </w:r>
          </w:p>
        </w:tc>
        <w:tc>
          <w:tcPr>
            <w:tcW w:w="2070" w:type="dxa"/>
            <w:tcBorders>
              <w:top w:val="single" w:sz="4" w:space="0" w:color="auto"/>
              <w:left w:val="single" w:sz="4" w:space="0" w:color="auto"/>
              <w:bottom w:val="single" w:sz="4" w:space="0" w:color="auto"/>
              <w:right w:val="single" w:sz="4" w:space="0" w:color="auto"/>
            </w:tcBorders>
            <w:hideMark/>
          </w:tcPr>
          <w:p w14:paraId="591C1ADD" w14:textId="77777777" w:rsidR="001D2F92" w:rsidRDefault="001D2F92" w:rsidP="001D2F92">
            <w:pPr>
              <w:tabs>
                <w:tab w:val="left" w:pos="1980"/>
                <w:tab w:val="right" w:pos="9360"/>
              </w:tabs>
              <w:jc w:val="center"/>
              <w:rPr>
                <w:sz w:val="22"/>
                <w:szCs w:val="22"/>
              </w:rPr>
            </w:pPr>
            <w:r>
              <w:rPr>
                <w:sz w:val="22"/>
                <w:szCs w:val="22"/>
              </w:rPr>
              <w:t>$4,844,.95</w:t>
            </w:r>
          </w:p>
        </w:tc>
        <w:tc>
          <w:tcPr>
            <w:tcW w:w="2088" w:type="dxa"/>
            <w:tcBorders>
              <w:top w:val="single" w:sz="4" w:space="0" w:color="auto"/>
              <w:left w:val="single" w:sz="4" w:space="0" w:color="auto"/>
              <w:bottom w:val="single" w:sz="4" w:space="0" w:color="auto"/>
              <w:right w:val="single" w:sz="4" w:space="0" w:color="auto"/>
            </w:tcBorders>
            <w:hideMark/>
          </w:tcPr>
          <w:p w14:paraId="263F645B" w14:textId="77777777" w:rsidR="001D2F92" w:rsidRDefault="001D2F92" w:rsidP="001D2F92">
            <w:pPr>
              <w:tabs>
                <w:tab w:val="left" w:pos="1980"/>
                <w:tab w:val="right" w:pos="9360"/>
              </w:tabs>
              <w:jc w:val="center"/>
              <w:rPr>
                <w:sz w:val="22"/>
                <w:szCs w:val="22"/>
              </w:rPr>
            </w:pPr>
            <w:r>
              <w:rPr>
                <w:sz w:val="22"/>
                <w:szCs w:val="22"/>
              </w:rPr>
              <w:t>$5,157.75</w:t>
            </w:r>
          </w:p>
        </w:tc>
      </w:tr>
      <w:tr w:rsidR="001D2F92" w14:paraId="2B2CBEF4" w14:textId="77777777" w:rsidTr="001D2F92">
        <w:trPr>
          <w:trHeight w:val="317"/>
        </w:trPr>
        <w:tc>
          <w:tcPr>
            <w:tcW w:w="1440" w:type="dxa"/>
            <w:tcBorders>
              <w:top w:val="single" w:sz="4" w:space="0" w:color="auto"/>
              <w:left w:val="single" w:sz="4" w:space="0" w:color="auto"/>
              <w:bottom w:val="single" w:sz="4" w:space="0" w:color="auto"/>
              <w:right w:val="single" w:sz="4" w:space="0" w:color="auto"/>
            </w:tcBorders>
            <w:hideMark/>
          </w:tcPr>
          <w:p w14:paraId="51AAA66B" w14:textId="77777777" w:rsidR="001D2F92" w:rsidRDefault="001D2F92" w:rsidP="001D2F92">
            <w:pPr>
              <w:rPr>
                <w:sz w:val="22"/>
                <w:szCs w:val="22"/>
              </w:rPr>
            </w:pPr>
            <w:r>
              <w:rPr>
                <w:sz w:val="22"/>
                <w:szCs w:val="22"/>
              </w:rPr>
              <w:t>12"</w:t>
            </w:r>
          </w:p>
        </w:tc>
        <w:tc>
          <w:tcPr>
            <w:tcW w:w="1890" w:type="dxa"/>
            <w:tcBorders>
              <w:top w:val="single" w:sz="4" w:space="0" w:color="auto"/>
              <w:left w:val="single" w:sz="4" w:space="0" w:color="auto"/>
              <w:bottom w:val="single" w:sz="4" w:space="0" w:color="auto"/>
              <w:right w:val="single" w:sz="4" w:space="0" w:color="auto"/>
            </w:tcBorders>
            <w:hideMark/>
          </w:tcPr>
          <w:p w14:paraId="1ABF2E9D" w14:textId="77777777" w:rsidR="001D2F92" w:rsidRDefault="001D2F92" w:rsidP="001D2F92">
            <w:pPr>
              <w:tabs>
                <w:tab w:val="left" w:pos="1980"/>
                <w:tab w:val="right" w:pos="9360"/>
              </w:tabs>
              <w:jc w:val="center"/>
              <w:rPr>
                <w:sz w:val="22"/>
                <w:szCs w:val="22"/>
              </w:rPr>
            </w:pPr>
            <w:r>
              <w:rPr>
                <w:sz w:val="22"/>
                <w:szCs w:val="22"/>
              </w:rPr>
              <w:t>$9,057.95</w:t>
            </w:r>
          </w:p>
        </w:tc>
        <w:tc>
          <w:tcPr>
            <w:tcW w:w="1980" w:type="dxa"/>
            <w:tcBorders>
              <w:top w:val="single" w:sz="4" w:space="0" w:color="auto"/>
              <w:left w:val="single" w:sz="4" w:space="0" w:color="auto"/>
              <w:bottom w:val="single" w:sz="4" w:space="0" w:color="auto"/>
              <w:right w:val="single" w:sz="4" w:space="0" w:color="auto"/>
            </w:tcBorders>
            <w:hideMark/>
          </w:tcPr>
          <w:p w14:paraId="336C0B69" w14:textId="77777777" w:rsidR="001D2F92" w:rsidRDefault="001D2F92" w:rsidP="001D2F92">
            <w:pPr>
              <w:tabs>
                <w:tab w:val="left" w:pos="1980"/>
                <w:tab w:val="right" w:pos="9360"/>
              </w:tabs>
              <w:jc w:val="center"/>
              <w:rPr>
                <w:sz w:val="22"/>
                <w:szCs w:val="22"/>
              </w:rPr>
            </w:pPr>
            <w:r>
              <w:rPr>
                <w:sz w:val="22"/>
                <w:szCs w:val="22"/>
              </w:rPr>
              <w:t>$9,057.95</w:t>
            </w:r>
          </w:p>
        </w:tc>
        <w:tc>
          <w:tcPr>
            <w:tcW w:w="2070" w:type="dxa"/>
            <w:tcBorders>
              <w:top w:val="single" w:sz="4" w:space="0" w:color="auto"/>
              <w:left w:val="single" w:sz="4" w:space="0" w:color="auto"/>
              <w:bottom w:val="single" w:sz="4" w:space="0" w:color="auto"/>
              <w:right w:val="single" w:sz="4" w:space="0" w:color="auto"/>
            </w:tcBorders>
            <w:hideMark/>
          </w:tcPr>
          <w:p w14:paraId="52FE94D5" w14:textId="77777777" w:rsidR="001D2F92" w:rsidRDefault="001D2F92" w:rsidP="001D2F92">
            <w:pPr>
              <w:tabs>
                <w:tab w:val="left" w:pos="1980"/>
                <w:tab w:val="right" w:pos="9360"/>
              </w:tabs>
              <w:jc w:val="center"/>
              <w:rPr>
                <w:sz w:val="22"/>
                <w:szCs w:val="22"/>
              </w:rPr>
            </w:pPr>
            <w:r>
              <w:rPr>
                <w:sz w:val="22"/>
                <w:szCs w:val="22"/>
              </w:rPr>
              <w:t>$9,057.95</w:t>
            </w:r>
          </w:p>
        </w:tc>
        <w:tc>
          <w:tcPr>
            <w:tcW w:w="2088" w:type="dxa"/>
            <w:tcBorders>
              <w:top w:val="single" w:sz="4" w:space="0" w:color="auto"/>
              <w:left w:val="single" w:sz="4" w:space="0" w:color="auto"/>
              <w:bottom w:val="single" w:sz="4" w:space="0" w:color="auto"/>
              <w:right w:val="single" w:sz="4" w:space="0" w:color="auto"/>
            </w:tcBorders>
            <w:hideMark/>
          </w:tcPr>
          <w:p w14:paraId="0BA0997B" w14:textId="77777777" w:rsidR="001D2F92" w:rsidRDefault="001D2F92" w:rsidP="001D2F92">
            <w:pPr>
              <w:tabs>
                <w:tab w:val="left" w:pos="1980"/>
                <w:tab w:val="right" w:pos="9360"/>
              </w:tabs>
              <w:jc w:val="center"/>
              <w:rPr>
                <w:sz w:val="22"/>
                <w:szCs w:val="22"/>
              </w:rPr>
            </w:pPr>
            <w:r>
              <w:rPr>
                <w:sz w:val="22"/>
                <w:szCs w:val="22"/>
              </w:rPr>
              <w:t>$9,642.75</w:t>
            </w:r>
          </w:p>
        </w:tc>
      </w:tr>
    </w:tbl>
    <w:p w14:paraId="6EA6641D" w14:textId="77777777" w:rsidR="001D2F92" w:rsidRDefault="001D2F92" w:rsidP="001D2F92">
      <w:pPr>
        <w:tabs>
          <w:tab w:val="left" w:pos="1980"/>
          <w:tab w:val="right" w:pos="9360"/>
        </w:tabs>
        <w:rPr>
          <w:sz w:val="22"/>
          <w:szCs w:val="22"/>
        </w:rPr>
      </w:pPr>
    </w:p>
    <w:p w14:paraId="005BA5B3" w14:textId="77777777" w:rsidR="001D2F92" w:rsidRDefault="001D2F92" w:rsidP="001D2F92">
      <w:pPr>
        <w:rPr>
          <w:b/>
          <w:sz w:val="22"/>
          <w:szCs w:val="22"/>
          <w:u w:val="single"/>
        </w:rPr>
      </w:pPr>
      <w:r>
        <w:rPr>
          <w:b/>
          <w:sz w:val="22"/>
          <w:szCs w:val="22"/>
          <w:u w:val="single"/>
        </w:rPr>
        <w:t>Gallonage Charge</w:t>
      </w:r>
    </w:p>
    <w:p w14:paraId="56F06C90" w14:textId="77777777" w:rsidR="001D2F92" w:rsidRDefault="001D2F92" w:rsidP="001D2F92">
      <w:pPr>
        <w:rPr>
          <w:sz w:val="22"/>
          <w:szCs w:val="22"/>
        </w:rPr>
      </w:pPr>
    </w:p>
    <w:p w14:paraId="6081B46B" w14:textId="77777777" w:rsidR="001D2F92" w:rsidRDefault="001D2F92" w:rsidP="001D2F92">
      <w:pPr>
        <w:rPr>
          <w:b/>
          <w:sz w:val="22"/>
          <w:szCs w:val="22"/>
        </w:rPr>
      </w:pPr>
      <w:r>
        <w:rPr>
          <w:b/>
          <w:sz w:val="22"/>
          <w:szCs w:val="22"/>
        </w:rPr>
        <w:t>Year 1 through 3 (1/1/2013 through 12/31/15)</w:t>
      </w:r>
    </w:p>
    <w:p w14:paraId="6AF34882" w14:textId="77777777" w:rsidR="001D2F92" w:rsidRDefault="001D2F92" w:rsidP="001D2F92">
      <w:pPr>
        <w:rPr>
          <w:sz w:val="22"/>
          <w:szCs w:val="22"/>
        </w:rPr>
      </w:pPr>
    </w:p>
    <w:p w14:paraId="123182B0" w14:textId="77777777" w:rsidR="001D2F92" w:rsidRDefault="001D2F92" w:rsidP="001D2F92">
      <w:pPr>
        <w:rPr>
          <w:sz w:val="22"/>
          <w:szCs w:val="22"/>
        </w:rPr>
      </w:pPr>
      <w:r>
        <w:rPr>
          <w:sz w:val="22"/>
          <w:szCs w:val="22"/>
          <w:u w:val="single"/>
        </w:rPr>
        <w:t>$3.10</w:t>
      </w:r>
      <w:r>
        <w:rPr>
          <w:sz w:val="22"/>
          <w:szCs w:val="22"/>
        </w:rPr>
        <w:t xml:space="preserve"> per 1,000 gallons up to 20,000 gallons</w:t>
      </w:r>
    </w:p>
    <w:p w14:paraId="106F5D4D" w14:textId="77777777" w:rsidR="001D2F92" w:rsidRDefault="001D2F92" w:rsidP="001D2F92">
      <w:pPr>
        <w:rPr>
          <w:sz w:val="22"/>
          <w:szCs w:val="22"/>
        </w:rPr>
      </w:pPr>
      <w:r>
        <w:rPr>
          <w:sz w:val="22"/>
          <w:szCs w:val="22"/>
          <w:u w:val="single"/>
        </w:rPr>
        <w:t>$4.10</w:t>
      </w:r>
      <w:r>
        <w:rPr>
          <w:sz w:val="22"/>
          <w:szCs w:val="22"/>
        </w:rPr>
        <w:t xml:space="preserve"> per 1,000 gallons thereafter.</w:t>
      </w:r>
    </w:p>
    <w:p w14:paraId="1B5B11C4" w14:textId="77777777" w:rsidR="001D2F92" w:rsidRDefault="001D2F92" w:rsidP="001D2F92">
      <w:pPr>
        <w:rPr>
          <w:sz w:val="22"/>
          <w:szCs w:val="22"/>
        </w:rPr>
      </w:pPr>
    </w:p>
    <w:p w14:paraId="0FC547ED" w14:textId="77777777" w:rsidR="001D2F92" w:rsidRDefault="001D2F92" w:rsidP="001D2F92">
      <w:pPr>
        <w:rPr>
          <w:sz w:val="22"/>
          <w:szCs w:val="22"/>
        </w:rPr>
      </w:pPr>
      <w:r>
        <w:rPr>
          <w:sz w:val="22"/>
          <w:szCs w:val="22"/>
        </w:rPr>
        <w:t>No Regional Pass-Through Gallonage Charge for Year 1 through Year 3.</w:t>
      </w:r>
    </w:p>
    <w:p w14:paraId="1E64F9A9" w14:textId="77777777" w:rsidR="001D2F92" w:rsidRDefault="001D2F92" w:rsidP="001D2F92">
      <w:pPr>
        <w:rPr>
          <w:sz w:val="22"/>
          <w:szCs w:val="22"/>
        </w:rPr>
      </w:pPr>
    </w:p>
    <w:p w14:paraId="22CA8277" w14:textId="77777777" w:rsidR="001D2F92" w:rsidRDefault="001D2F92" w:rsidP="001D2F92">
      <w:pPr>
        <w:rPr>
          <w:b/>
          <w:sz w:val="22"/>
          <w:szCs w:val="22"/>
        </w:rPr>
      </w:pPr>
      <w:r>
        <w:rPr>
          <w:b/>
          <w:sz w:val="22"/>
          <w:szCs w:val="22"/>
        </w:rPr>
        <w:t>Year 4 (Beginning 1/1/2016) until changed</w:t>
      </w:r>
    </w:p>
    <w:p w14:paraId="4DFBE04D" w14:textId="77777777" w:rsidR="001D2F92" w:rsidRDefault="001D2F92" w:rsidP="001D2F92">
      <w:pPr>
        <w:rPr>
          <w:sz w:val="22"/>
          <w:szCs w:val="22"/>
        </w:rPr>
      </w:pPr>
    </w:p>
    <w:p w14:paraId="52D8D857" w14:textId="77777777" w:rsidR="001D2F92" w:rsidRDefault="001D2F92" w:rsidP="001D2F92">
      <w:pPr>
        <w:rPr>
          <w:sz w:val="22"/>
          <w:szCs w:val="22"/>
        </w:rPr>
      </w:pPr>
      <w:r>
        <w:rPr>
          <w:sz w:val="22"/>
          <w:szCs w:val="22"/>
          <w:u w:val="single"/>
        </w:rPr>
        <w:t>$3.00</w:t>
      </w:r>
      <w:r>
        <w:rPr>
          <w:sz w:val="22"/>
          <w:szCs w:val="22"/>
        </w:rPr>
        <w:t xml:space="preserve"> </w:t>
      </w:r>
      <w:r>
        <w:rPr>
          <w:sz w:val="18"/>
          <w:szCs w:val="18"/>
        </w:rPr>
        <w:t>per 1,000 gallons up to 5,000 gallons</w:t>
      </w:r>
    </w:p>
    <w:p w14:paraId="63F070CC" w14:textId="77777777" w:rsidR="001D2F92" w:rsidRDefault="001D2F92" w:rsidP="001D2F92">
      <w:pPr>
        <w:rPr>
          <w:sz w:val="22"/>
          <w:szCs w:val="22"/>
        </w:rPr>
      </w:pPr>
      <w:r>
        <w:rPr>
          <w:sz w:val="22"/>
          <w:szCs w:val="22"/>
          <w:u w:val="single"/>
        </w:rPr>
        <w:t>$3.35</w:t>
      </w:r>
      <w:r>
        <w:rPr>
          <w:sz w:val="22"/>
          <w:szCs w:val="22"/>
        </w:rPr>
        <w:t xml:space="preserve"> </w:t>
      </w:r>
      <w:r>
        <w:rPr>
          <w:sz w:val="18"/>
          <w:szCs w:val="18"/>
        </w:rPr>
        <w:t>per 1,000 gallons from 5,001 to 10,000 gallons</w:t>
      </w:r>
    </w:p>
    <w:p w14:paraId="1A24313B" w14:textId="77777777" w:rsidR="001D2F92" w:rsidRDefault="001D2F92" w:rsidP="001D2F92">
      <w:pPr>
        <w:rPr>
          <w:sz w:val="22"/>
          <w:szCs w:val="22"/>
        </w:rPr>
      </w:pPr>
      <w:r>
        <w:rPr>
          <w:sz w:val="22"/>
          <w:szCs w:val="22"/>
          <w:u w:val="single"/>
        </w:rPr>
        <w:t>$3.50</w:t>
      </w:r>
      <w:r>
        <w:rPr>
          <w:sz w:val="22"/>
          <w:szCs w:val="22"/>
        </w:rPr>
        <w:t xml:space="preserve"> </w:t>
      </w:r>
      <w:r>
        <w:rPr>
          <w:sz w:val="18"/>
          <w:szCs w:val="18"/>
        </w:rPr>
        <w:t>per 1,000 gallons from 10,001 to 20,000 gallons</w:t>
      </w:r>
    </w:p>
    <w:p w14:paraId="79816638" w14:textId="77777777" w:rsidR="001D2F92" w:rsidRDefault="001D2F92" w:rsidP="001D2F92">
      <w:pPr>
        <w:rPr>
          <w:sz w:val="22"/>
          <w:szCs w:val="22"/>
        </w:rPr>
      </w:pPr>
      <w:r>
        <w:rPr>
          <w:sz w:val="22"/>
          <w:szCs w:val="22"/>
          <w:u w:val="single"/>
        </w:rPr>
        <w:t>$6.75</w:t>
      </w:r>
      <w:r>
        <w:rPr>
          <w:sz w:val="22"/>
          <w:szCs w:val="22"/>
        </w:rPr>
        <w:t xml:space="preserve"> </w:t>
      </w:r>
      <w:r>
        <w:rPr>
          <w:sz w:val="18"/>
          <w:szCs w:val="18"/>
        </w:rPr>
        <w:t>per 1,000 gallons thereafter</w:t>
      </w:r>
    </w:p>
    <w:p w14:paraId="743B5E9D" w14:textId="77777777" w:rsidR="001D2F92" w:rsidRDefault="001D2F92" w:rsidP="001D2F92">
      <w:pPr>
        <w:rPr>
          <w:sz w:val="22"/>
          <w:szCs w:val="22"/>
        </w:rPr>
      </w:pPr>
    </w:p>
    <w:p w14:paraId="24A99902" w14:textId="77777777" w:rsidR="001D2F92" w:rsidRDefault="001D2F92" w:rsidP="001D2F92">
      <w:pPr>
        <w:tabs>
          <w:tab w:val="right" w:leader="dot" w:pos="9360"/>
        </w:tabs>
        <w:rPr>
          <w:sz w:val="18"/>
          <w:szCs w:val="18"/>
        </w:rPr>
      </w:pPr>
      <w:r>
        <w:rPr>
          <w:sz w:val="22"/>
          <w:szCs w:val="22"/>
        </w:rPr>
        <w:t xml:space="preserve">Regional Pass-Through Gallonage Charge: </w:t>
      </w:r>
      <w:r>
        <w:rPr>
          <w:sz w:val="22"/>
          <w:szCs w:val="22"/>
        </w:rPr>
        <w:tab/>
      </w:r>
      <w:r>
        <w:rPr>
          <w:sz w:val="22"/>
          <w:szCs w:val="22"/>
          <w:u w:val="single"/>
        </w:rPr>
        <w:t>$1.3703</w:t>
      </w:r>
      <w:r>
        <w:rPr>
          <w:sz w:val="22"/>
          <w:szCs w:val="22"/>
        </w:rPr>
        <w:t xml:space="preserve"> </w:t>
      </w:r>
      <w:r>
        <w:rPr>
          <w:sz w:val="18"/>
          <w:szCs w:val="18"/>
        </w:rPr>
        <w:t>per 1,000 gallons</w:t>
      </w:r>
    </w:p>
    <w:p w14:paraId="195FB1D4" w14:textId="77777777" w:rsidR="001D2F92" w:rsidRDefault="001D2F92" w:rsidP="001D2F92">
      <w:pPr>
        <w:rPr>
          <w:b/>
          <w:i/>
          <w:sz w:val="22"/>
          <w:szCs w:val="22"/>
        </w:rPr>
      </w:pPr>
      <w:r>
        <w:rPr>
          <w:sz w:val="22"/>
          <w:szCs w:val="22"/>
        </w:rPr>
        <w:t>(</w:t>
      </w:r>
      <w:r>
        <w:rPr>
          <w:b/>
          <w:i/>
          <w:sz w:val="22"/>
          <w:szCs w:val="22"/>
        </w:rPr>
        <w:t>Tariff Control No. 49267)</w:t>
      </w:r>
    </w:p>
    <w:p w14:paraId="0735CC2A" w14:textId="77777777" w:rsidR="001D2F92" w:rsidRDefault="001D2F92" w:rsidP="001D2F92">
      <w:pPr>
        <w:rPr>
          <w:sz w:val="22"/>
          <w:szCs w:val="22"/>
        </w:rPr>
      </w:pPr>
    </w:p>
    <w:p w14:paraId="35E618F0" w14:textId="77777777" w:rsidR="001D2F92" w:rsidRDefault="001D2F92" w:rsidP="001D2F92">
      <w:pPr>
        <w:rPr>
          <w:sz w:val="22"/>
          <w:szCs w:val="22"/>
        </w:rPr>
      </w:pPr>
      <w:r>
        <w:rPr>
          <w:sz w:val="22"/>
          <w:szCs w:val="22"/>
        </w:rPr>
        <w:t>Monthly Minimum Charge for any meter size larger than 12" will be calculated using American Water Works Association (AWWA) approved meter equivalency factors.</w:t>
      </w:r>
    </w:p>
    <w:p w14:paraId="57577312" w14:textId="77777777" w:rsidR="001D2F92" w:rsidRDefault="001D2F92" w:rsidP="001D2F92">
      <w:pPr>
        <w:rPr>
          <w:sz w:val="22"/>
          <w:szCs w:val="22"/>
        </w:rPr>
      </w:pPr>
    </w:p>
    <w:p w14:paraId="50E6691B" w14:textId="77777777" w:rsidR="001D2F92" w:rsidRDefault="001D2F92" w:rsidP="001D2F92">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Pr>
          <w:sz w:val="22"/>
          <w:szCs w:val="22"/>
          <w:u w:val="single"/>
        </w:rPr>
        <w:t xml:space="preserve">7.33%) </w:t>
      </w:r>
      <w:r>
        <w:rPr>
          <w:sz w:val="22"/>
          <w:szCs w:val="22"/>
        </w:rPr>
        <w:t>of the monthly retail bill</w:t>
      </w:r>
    </w:p>
    <w:p w14:paraId="325B1C68" w14:textId="77777777" w:rsidR="001D2F92" w:rsidRDefault="001D2F92" w:rsidP="001D2F92">
      <w:pPr>
        <w:rPr>
          <w:sz w:val="22"/>
          <w:szCs w:val="22"/>
        </w:rPr>
      </w:pPr>
      <w:r>
        <w:rPr>
          <w:sz w:val="22"/>
          <w:szCs w:val="22"/>
        </w:rPr>
        <w:t xml:space="preserve">(Effective May 1, 2018; </w:t>
      </w:r>
      <w:r>
        <w:rPr>
          <w:b/>
          <w:i/>
          <w:sz w:val="22"/>
          <w:szCs w:val="22"/>
        </w:rPr>
        <w:t>Tariff Control No. 48197</w:t>
      </w:r>
      <w:r>
        <w:rPr>
          <w:sz w:val="22"/>
          <w:szCs w:val="22"/>
        </w:rPr>
        <w:t>)</w:t>
      </w:r>
    </w:p>
    <w:p w14:paraId="6C5D9553" w14:textId="77777777" w:rsidR="001D2F92" w:rsidRDefault="001D2F92" w:rsidP="001D2F92">
      <w:pPr>
        <w:rPr>
          <w:sz w:val="22"/>
          <w:szCs w:val="22"/>
        </w:rPr>
      </w:pPr>
    </w:p>
    <w:p w14:paraId="5D367F4C" w14:textId="77777777" w:rsidR="001D2F92" w:rsidRDefault="001D2F92" w:rsidP="001D2F92">
      <w:pPr>
        <w:rPr>
          <w:sz w:val="22"/>
          <w:szCs w:val="22"/>
        </w:rPr>
      </w:pPr>
      <w:r>
        <w:rPr>
          <w:sz w:val="22"/>
          <w:szCs w:val="22"/>
        </w:rPr>
        <w:t xml:space="preserve">Federal Tax Change Credit </w:t>
      </w:r>
      <w:proofErr w:type="gramStart"/>
      <w:r>
        <w:rPr>
          <w:sz w:val="22"/>
          <w:szCs w:val="22"/>
        </w:rPr>
        <w:t>Rider:…</w:t>
      </w:r>
      <w:proofErr w:type="gramEnd"/>
      <w:r>
        <w:rPr>
          <w:sz w:val="22"/>
          <w:szCs w:val="22"/>
        </w:rPr>
        <w:t>…………………………………......(</w:t>
      </w:r>
      <w:r>
        <w:rPr>
          <w:sz w:val="22"/>
          <w:szCs w:val="22"/>
          <w:u w:val="single"/>
        </w:rPr>
        <w:t xml:space="preserve">5.26%) </w:t>
      </w:r>
      <w:r>
        <w:rPr>
          <w:sz w:val="22"/>
          <w:szCs w:val="22"/>
        </w:rPr>
        <w:t>of the monthly retail bill</w:t>
      </w:r>
    </w:p>
    <w:p w14:paraId="0EBE610D" w14:textId="77777777" w:rsidR="001D2F92" w:rsidRDefault="001D2F92" w:rsidP="001D2F92">
      <w:pPr>
        <w:rPr>
          <w:szCs w:val="24"/>
        </w:rPr>
      </w:pPr>
      <w:r>
        <w:rPr>
          <w:sz w:val="22"/>
          <w:szCs w:val="22"/>
        </w:rPr>
        <w:t xml:space="preserve">(Effective January 1, 2019; </w:t>
      </w:r>
      <w:r>
        <w:rPr>
          <w:b/>
          <w:i/>
          <w:sz w:val="22"/>
          <w:szCs w:val="22"/>
        </w:rPr>
        <w:t>Tariff Control No. 48197</w:t>
      </w:r>
      <w:r>
        <w:rPr>
          <w:sz w:val="22"/>
          <w:szCs w:val="22"/>
        </w:rPr>
        <w:t xml:space="preserve">) </w:t>
      </w:r>
      <w:r>
        <w:rPr>
          <w:b/>
          <w:bCs/>
          <w:sz w:val="22"/>
          <w:szCs w:val="22"/>
          <w:u w:val="single"/>
        </w:rPr>
        <w:br w:type="page"/>
      </w:r>
    </w:p>
    <w:p w14:paraId="6C5110BD" w14:textId="77777777" w:rsidR="00516CAE" w:rsidRDefault="00516CAE" w:rsidP="00516CAE">
      <w:pPr>
        <w:tabs>
          <w:tab w:val="right" w:pos="9360"/>
        </w:tabs>
        <w:rPr>
          <w:bCs/>
          <w:sz w:val="22"/>
          <w:szCs w:val="22"/>
        </w:rPr>
      </w:pPr>
      <w:bookmarkStart w:id="2" w:name="_Hlk21510348"/>
      <w:r>
        <w:rPr>
          <w:bCs/>
          <w:sz w:val="22"/>
          <w:szCs w:val="22"/>
        </w:rPr>
        <w:lastRenderedPageBreak/>
        <w:t>Systems listed in Tables A and B</w:t>
      </w:r>
    </w:p>
    <w:bookmarkEnd w:id="2"/>
    <w:p w14:paraId="7CFC05B6" w14:textId="77777777" w:rsidR="00516CAE" w:rsidRPr="00A06124" w:rsidRDefault="00516CAE" w:rsidP="00516CAE">
      <w:pPr>
        <w:tabs>
          <w:tab w:val="right" w:pos="9360"/>
        </w:tabs>
        <w:rPr>
          <w:bCs/>
          <w:sz w:val="22"/>
          <w:szCs w:val="22"/>
        </w:rPr>
      </w:pPr>
    </w:p>
    <w:p w14:paraId="6B741C6A" w14:textId="77777777" w:rsidR="00516CAE" w:rsidRPr="00CD540D" w:rsidRDefault="00516CAE" w:rsidP="00516CAE">
      <w:pPr>
        <w:tabs>
          <w:tab w:val="left" w:pos="-1440"/>
        </w:tabs>
        <w:jc w:val="center"/>
        <w:rPr>
          <w:sz w:val="22"/>
          <w:szCs w:val="22"/>
        </w:rPr>
      </w:pPr>
      <w:r w:rsidRPr="00CD540D">
        <w:rPr>
          <w:sz w:val="22"/>
          <w:szCs w:val="22"/>
        </w:rPr>
        <w:t>SECTION 1.0 -- RATE SCHEDULE (Continued)</w:t>
      </w:r>
    </w:p>
    <w:p w14:paraId="6072EDBD" w14:textId="77777777" w:rsidR="00516CAE" w:rsidRPr="00CD540D" w:rsidRDefault="00516CAE" w:rsidP="00516CAE">
      <w:pPr>
        <w:rPr>
          <w:sz w:val="22"/>
          <w:szCs w:val="22"/>
        </w:rPr>
      </w:pPr>
    </w:p>
    <w:p w14:paraId="341766C5" w14:textId="77777777" w:rsidR="00516CAE" w:rsidRPr="00CD540D" w:rsidRDefault="00516CAE" w:rsidP="00516CAE">
      <w:pPr>
        <w:rPr>
          <w:sz w:val="22"/>
          <w:szCs w:val="22"/>
        </w:rPr>
      </w:pPr>
      <w:r w:rsidRPr="00CD540D">
        <w:rPr>
          <w:sz w:val="22"/>
          <w:szCs w:val="22"/>
        </w:rPr>
        <w:t>FORM OF PAYMENT:  The utility will accept the following forms of payment:</w:t>
      </w:r>
    </w:p>
    <w:p w14:paraId="00CE57C1" w14:textId="77777777" w:rsidR="00516CAE" w:rsidRPr="00CD540D" w:rsidRDefault="00516CAE" w:rsidP="00516CAE">
      <w:pPr>
        <w:tabs>
          <w:tab w:val="left" w:pos="4320"/>
          <w:tab w:val="left" w:pos="5760"/>
          <w:tab w:val="right" w:pos="9360"/>
        </w:tabs>
        <w:rPr>
          <w:sz w:val="22"/>
          <w:szCs w:val="22"/>
        </w:rPr>
      </w:pPr>
      <w:r w:rsidRPr="00CD540D">
        <w:rPr>
          <w:sz w:val="22"/>
          <w:szCs w:val="22"/>
        </w:rPr>
        <w:t>Cash</w:t>
      </w:r>
      <w:r w:rsidRPr="00CD540D">
        <w:rPr>
          <w:sz w:val="22"/>
          <w:szCs w:val="22"/>
          <w:u w:val="single"/>
        </w:rPr>
        <w:t xml:space="preserve"> X (</w:t>
      </w:r>
      <w:r w:rsidRPr="00CD540D">
        <w:rPr>
          <w:sz w:val="18"/>
          <w:szCs w:val="18"/>
          <w:u w:val="single"/>
        </w:rPr>
        <w:t>If in person at designated locations</w:t>
      </w:r>
      <w:r w:rsidRPr="00CD540D">
        <w:rPr>
          <w:sz w:val="22"/>
          <w:szCs w:val="22"/>
          <w:u w:val="single"/>
        </w:rPr>
        <w:t>)</w:t>
      </w:r>
      <w:r w:rsidRPr="00CD540D">
        <w:rPr>
          <w:sz w:val="22"/>
          <w:szCs w:val="22"/>
        </w:rPr>
        <w:t xml:space="preserve">, </w:t>
      </w:r>
      <w:r>
        <w:rPr>
          <w:sz w:val="22"/>
          <w:szCs w:val="22"/>
        </w:rPr>
        <w:tab/>
      </w:r>
      <w:r w:rsidRPr="00CD540D">
        <w:rPr>
          <w:sz w:val="22"/>
          <w:szCs w:val="22"/>
        </w:rPr>
        <w:t xml:space="preserve">Check </w:t>
      </w:r>
      <w:r w:rsidRPr="00CD540D">
        <w:rPr>
          <w:sz w:val="22"/>
          <w:szCs w:val="22"/>
          <w:u w:val="single"/>
        </w:rPr>
        <w:t>X,</w:t>
      </w:r>
      <w:r w:rsidRPr="00CD540D">
        <w:rPr>
          <w:sz w:val="22"/>
          <w:szCs w:val="22"/>
        </w:rPr>
        <w:t xml:space="preserve"> </w:t>
      </w:r>
      <w:r>
        <w:rPr>
          <w:sz w:val="22"/>
          <w:szCs w:val="22"/>
        </w:rPr>
        <w:tab/>
      </w:r>
      <w:r w:rsidRPr="00CD540D">
        <w:rPr>
          <w:sz w:val="22"/>
          <w:szCs w:val="22"/>
        </w:rPr>
        <w:t>Money Order</w:t>
      </w:r>
      <w:r w:rsidRPr="00CD540D">
        <w:rPr>
          <w:sz w:val="22"/>
          <w:szCs w:val="22"/>
          <w:u w:val="single"/>
        </w:rPr>
        <w:t xml:space="preserve"> X,</w:t>
      </w:r>
      <w:r w:rsidRPr="00CD540D">
        <w:rPr>
          <w:sz w:val="22"/>
          <w:szCs w:val="22"/>
        </w:rPr>
        <w:t xml:space="preserve"> </w:t>
      </w:r>
      <w:r>
        <w:rPr>
          <w:sz w:val="22"/>
          <w:szCs w:val="22"/>
        </w:rPr>
        <w:tab/>
      </w:r>
      <w:r w:rsidRPr="00CD540D">
        <w:rPr>
          <w:sz w:val="22"/>
          <w:szCs w:val="22"/>
        </w:rPr>
        <w:t>Credit Card</w:t>
      </w:r>
      <w:r w:rsidRPr="00CD540D">
        <w:rPr>
          <w:sz w:val="22"/>
          <w:szCs w:val="22"/>
          <w:u w:val="single"/>
        </w:rPr>
        <w:t xml:space="preserve"> X</w:t>
      </w:r>
      <w:r w:rsidRPr="00CD540D">
        <w:rPr>
          <w:sz w:val="22"/>
          <w:szCs w:val="22"/>
        </w:rPr>
        <w:t>,</w:t>
      </w:r>
    </w:p>
    <w:p w14:paraId="070945D5" w14:textId="77777777" w:rsidR="00516CAE" w:rsidRPr="00CD540D" w:rsidRDefault="00516CAE" w:rsidP="00516CAE">
      <w:pPr>
        <w:tabs>
          <w:tab w:val="left" w:pos="2160"/>
          <w:tab w:val="left" w:pos="3420"/>
          <w:tab w:val="left" w:pos="5400"/>
          <w:tab w:val="right" w:pos="9360"/>
        </w:tabs>
        <w:rPr>
          <w:sz w:val="22"/>
          <w:szCs w:val="22"/>
          <w:u w:val="single"/>
        </w:rPr>
      </w:pPr>
      <w:r w:rsidRPr="00CD540D">
        <w:rPr>
          <w:sz w:val="22"/>
          <w:szCs w:val="22"/>
        </w:rPr>
        <w:t xml:space="preserve">Other (specify) </w:t>
      </w:r>
      <w:r w:rsidRPr="00CD540D">
        <w:rPr>
          <w:sz w:val="22"/>
          <w:szCs w:val="22"/>
          <w:u w:val="single"/>
        </w:rPr>
        <w:t>Electronic Billing and Payment (See Section 2.06 Billing)</w:t>
      </w:r>
    </w:p>
    <w:p w14:paraId="09C8B122" w14:textId="77777777" w:rsidR="00516CAE" w:rsidRPr="00F05F18" w:rsidRDefault="00516CAE" w:rsidP="00516CAE">
      <w:pPr>
        <w:ind w:left="720"/>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14:paraId="73401F88" w14:textId="77777777" w:rsidR="00516CAE" w:rsidRPr="00F05F18" w:rsidRDefault="00516CAE" w:rsidP="00516CAE">
      <w:pPr>
        <w:rPr>
          <w:sz w:val="18"/>
          <w:szCs w:val="18"/>
        </w:rPr>
      </w:pPr>
    </w:p>
    <w:p w14:paraId="7E06931C" w14:textId="77777777" w:rsidR="00516CAE" w:rsidRPr="00F05F18" w:rsidRDefault="00516CAE" w:rsidP="00516CAE">
      <w:pPr>
        <w:ind w:left="720"/>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14:paraId="5D469494" w14:textId="77777777" w:rsidR="00516CAE" w:rsidRPr="00CD540D" w:rsidRDefault="00516CAE" w:rsidP="00516CAE">
      <w:pPr>
        <w:rPr>
          <w:sz w:val="22"/>
          <w:szCs w:val="22"/>
        </w:rPr>
      </w:pPr>
    </w:p>
    <w:p w14:paraId="77BED1E5" w14:textId="77777777" w:rsidR="00516CAE" w:rsidRPr="00CD540D" w:rsidRDefault="00516CAE" w:rsidP="00516CAE">
      <w:pPr>
        <w:tabs>
          <w:tab w:val="right" w:leader="dot" w:pos="9360"/>
        </w:tabs>
        <w:rPr>
          <w:sz w:val="22"/>
          <w:szCs w:val="22"/>
        </w:rPr>
      </w:pPr>
      <w:r w:rsidRPr="00CD540D">
        <w:rPr>
          <w:sz w:val="22"/>
          <w:szCs w:val="22"/>
        </w:rPr>
        <w:t>REGULATORY ASSESSMENT</w:t>
      </w:r>
      <w:r w:rsidRPr="00CD540D">
        <w:rPr>
          <w:sz w:val="22"/>
          <w:szCs w:val="22"/>
        </w:rPr>
        <w:tab/>
      </w:r>
      <w:r w:rsidRPr="00CD540D">
        <w:rPr>
          <w:sz w:val="22"/>
          <w:szCs w:val="22"/>
          <w:u w:val="single"/>
        </w:rPr>
        <w:t>1.0%</w:t>
      </w:r>
    </w:p>
    <w:p w14:paraId="6E87401D" w14:textId="77777777" w:rsidR="00516CAE" w:rsidRPr="00CD540D" w:rsidRDefault="00516CAE" w:rsidP="00516CAE">
      <w:pPr>
        <w:ind w:left="720"/>
        <w:rPr>
          <w:sz w:val="18"/>
          <w:szCs w:val="18"/>
        </w:rPr>
      </w:pPr>
      <w:r>
        <w:rPr>
          <w:sz w:val="18"/>
          <w:szCs w:val="18"/>
        </w:rPr>
        <w:t>PUC</w:t>
      </w:r>
      <w:r w:rsidRPr="00CD540D">
        <w:rPr>
          <w:sz w:val="18"/>
          <w:szCs w:val="18"/>
        </w:rPr>
        <w:t xml:space="preserve"> RULES REQUIRE THE UTILITY TO COLLECT A FEE OF ONE PERCENT OF THE RETAIL MONTHLY BILL</w:t>
      </w:r>
      <w:r>
        <w:rPr>
          <w:sz w:val="18"/>
          <w:szCs w:val="18"/>
        </w:rPr>
        <w:t xml:space="preserve"> AND TO REMIT FEE TO THE TCEQ</w:t>
      </w:r>
      <w:r w:rsidRPr="00CD540D">
        <w:rPr>
          <w:sz w:val="18"/>
          <w:szCs w:val="18"/>
        </w:rPr>
        <w:t>.</w:t>
      </w:r>
    </w:p>
    <w:p w14:paraId="55B3978A" w14:textId="77777777" w:rsidR="00516CAE" w:rsidRPr="00CD540D" w:rsidRDefault="00516CAE" w:rsidP="00516CAE">
      <w:pPr>
        <w:tabs>
          <w:tab w:val="left" w:pos="-1440"/>
        </w:tabs>
        <w:rPr>
          <w:sz w:val="22"/>
          <w:szCs w:val="22"/>
          <w:u w:val="single"/>
        </w:rPr>
      </w:pPr>
    </w:p>
    <w:p w14:paraId="65C95E79" w14:textId="77777777" w:rsidR="00516CAE" w:rsidRPr="00CD540D" w:rsidRDefault="00516CAE" w:rsidP="00516CAE">
      <w:pPr>
        <w:tabs>
          <w:tab w:val="left" w:pos="-1440"/>
        </w:tabs>
        <w:rPr>
          <w:sz w:val="22"/>
          <w:szCs w:val="22"/>
        </w:rPr>
      </w:pPr>
      <w:r w:rsidRPr="00CD540D">
        <w:rPr>
          <w:sz w:val="22"/>
          <w:szCs w:val="22"/>
          <w:u w:val="single"/>
        </w:rPr>
        <w:t>Section 1.02 - Miscellaneous Fees</w:t>
      </w:r>
    </w:p>
    <w:p w14:paraId="793A43E3" w14:textId="77777777" w:rsidR="00516CAE" w:rsidRPr="00CD540D" w:rsidRDefault="00516CAE" w:rsidP="00516CAE">
      <w:pPr>
        <w:tabs>
          <w:tab w:val="left" w:pos="-1440"/>
        </w:tabs>
        <w:rPr>
          <w:sz w:val="22"/>
          <w:szCs w:val="22"/>
        </w:rPr>
      </w:pPr>
    </w:p>
    <w:p w14:paraId="4B4B45F0" w14:textId="77777777" w:rsidR="00516CAE" w:rsidRPr="00CD540D" w:rsidRDefault="00516CAE" w:rsidP="00516CAE">
      <w:pPr>
        <w:tabs>
          <w:tab w:val="right" w:leader="dot" w:pos="9360"/>
        </w:tabs>
        <w:rPr>
          <w:sz w:val="22"/>
          <w:szCs w:val="22"/>
        </w:rPr>
      </w:pPr>
      <w:r w:rsidRPr="00CD540D">
        <w:rPr>
          <w:sz w:val="22"/>
          <w:szCs w:val="22"/>
        </w:rPr>
        <w:t>TAP FEE</w:t>
      </w:r>
      <w:r w:rsidRPr="00CD540D">
        <w:rPr>
          <w:sz w:val="22"/>
          <w:szCs w:val="22"/>
        </w:rPr>
        <w:tab/>
      </w:r>
      <w:r w:rsidRPr="00CD540D">
        <w:rPr>
          <w:sz w:val="22"/>
          <w:szCs w:val="22"/>
          <w:u w:val="single"/>
        </w:rPr>
        <w:t>$900.00</w:t>
      </w:r>
    </w:p>
    <w:p w14:paraId="21C6E660" w14:textId="77777777" w:rsidR="00516CAE" w:rsidRPr="00CD540D" w:rsidRDefault="00516CAE" w:rsidP="00516CAE">
      <w:pPr>
        <w:ind w:left="720"/>
        <w:rPr>
          <w:sz w:val="18"/>
          <w:szCs w:val="18"/>
        </w:rPr>
      </w:pPr>
      <w:r w:rsidRPr="00CD540D">
        <w:rPr>
          <w:sz w:val="18"/>
          <w:szCs w:val="18"/>
        </w:rPr>
        <w:t>TAP FEE COVERS THE UTILITY'S COSTS FOR MATERIALS AND LABOR TO INSTALL A STANDARD RESIDENTIAL 5/8" x 3/4" METER.  AN ADDITIONAL FEE TO COVER UNIQUE COSTS IS PERMITTED IF LISTED ON THIS TARIFF.</w:t>
      </w:r>
    </w:p>
    <w:p w14:paraId="6680B0B6" w14:textId="77777777" w:rsidR="00516CAE" w:rsidRPr="00CD540D" w:rsidRDefault="00516CAE" w:rsidP="00516CAE">
      <w:pPr>
        <w:tabs>
          <w:tab w:val="right" w:leader="dot" w:pos="9450"/>
        </w:tabs>
        <w:rPr>
          <w:sz w:val="22"/>
          <w:szCs w:val="22"/>
        </w:rPr>
      </w:pPr>
    </w:p>
    <w:p w14:paraId="72082D07" w14:textId="77777777" w:rsidR="00516CAE" w:rsidRPr="00CD540D" w:rsidRDefault="00516CAE" w:rsidP="00516CAE">
      <w:pPr>
        <w:tabs>
          <w:tab w:val="right" w:leader="dot" w:pos="9360"/>
        </w:tabs>
        <w:rPr>
          <w:sz w:val="22"/>
          <w:szCs w:val="22"/>
        </w:rPr>
      </w:pPr>
      <w:r w:rsidRPr="00CD540D">
        <w:rPr>
          <w:sz w:val="22"/>
          <w:szCs w:val="22"/>
        </w:rPr>
        <w:t>TAP FEE (Unique costs)</w:t>
      </w:r>
      <w:r w:rsidRPr="00CD540D">
        <w:rPr>
          <w:sz w:val="22"/>
          <w:szCs w:val="22"/>
        </w:rPr>
        <w:tab/>
      </w:r>
      <w:r w:rsidRPr="00CD540D">
        <w:rPr>
          <w:sz w:val="22"/>
          <w:szCs w:val="22"/>
          <w:u w:val="single"/>
        </w:rPr>
        <w:t>Actual Cost</w:t>
      </w:r>
    </w:p>
    <w:p w14:paraId="3EB4497F" w14:textId="77777777" w:rsidR="00516CAE" w:rsidRPr="00CD540D" w:rsidRDefault="00516CAE" w:rsidP="00516CAE">
      <w:pPr>
        <w:tabs>
          <w:tab w:val="right" w:leader="dot" w:pos="9360"/>
        </w:tabs>
        <w:ind w:left="720"/>
        <w:rPr>
          <w:sz w:val="18"/>
          <w:szCs w:val="18"/>
        </w:rPr>
      </w:pPr>
      <w:r w:rsidRPr="00CD540D">
        <w:rPr>
          <w:sz w:val="18"/>
          <w:szCs w:val="18"/>
        </w:rPr>
        <w:t>FOR EXAMPLE, A ROAD BORE FOR CUSTOMERS OUTSIDE A SUBDIVISION IS A UNIQUE COST.  UNIQUE COSTS WILL BE DETERMINED ON A CASE-BY-CASE BASIS.</w:t>
      </w:r>
    </w:p>
    <w:p w14:paraId="257472F7" w14:textId="77777777" w:rsidR="00516CAE" w:rsidRPr="00CD540D" w:rsidRDefault="00516CAE" w:rsidP="00516CAE">
      <w:pPr>
        <w:tabs>
          <w:tab w:val="right" w:leader="dot" w:pos="9360"/>
        </w:tabs>
        <w:ind w:left="720" w:hanging="702"/>
        <w:rPr>
          <w:sz w:val="22"/>
          <w:szCs w:val="22"/>
        </w:rPr>
      </w:pPr>
    </w:p>
    <w:p w14:paraId="7F6B41CC" w14:textId="77777777" w:rsidR="00516CAE" w:rsidRPr="00CD540D" w:rsidRDefault="00516CAE" w:rsidP="00516CAE">
      <w:pPr>
        <w:tabs>
          <w:tab w:val="right" w:leader="dot" w:pos="9360"/>
        </w:tabs>
        <w:ind w:left="720" w:hanging="702"/>
        <w:rPr>
          <w:sz w:val="22"/>
          <w:szCs w:val="22"/>
        </w:rPr>
      </w:pPr>
      <w:r w:rsidRPr="00CD540D">
        <w:rPr>
          <w:sz w:val="22"/>
          <w:szCs w:val="22"/>
        </w:rPr>
        <w:t>TAP FEE (Larger meter)</w:t>
      </w:r>
      <w:r w:rsidRPr="00CD540D">
        <w:rPr>
          <w:sz w:val="22"/>
          <w:szCs w:val="22"/>
        </w:rPr>
        <w:tab/>
      </w:r>
      <w:r w:rsidRPr="00CD540D">
        <w:rPr>
          <w:sz w:val="22"/>
          <w:szCs w:val="22"/>
          <w:u w:val="single"/>
        </w:rPr>
        <w:t>Actual Cost</w:t>
      </w:r>
    </w:p>
    <w:p w14:paraId="50C827AB" w14:textId="77777777" w:rsidR="00516CAE" w:rsidRPr="00CD540D" w:rsidRDefault="00516CAE" w:rsidP="00516CAE">
      <w:pPr>
        <w:tabs>
          <w:tab w:val="right" w:leader="dot" w:pos="9360"/>
        </w:tabs>
        <w:ind w:left="720"/>
        <w:rPr>
          <w:sz w:val="18"/>
          <w:szCs w:val="18"/>
        </w:rPr>
      </w:pPr>
      <w:r w:rsidRPr="00CD540D">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29A6AF01" w14:textId="77777777" w:rsidR="00516CAE" w:rsidRPr="00CD540D" w:rsidRDefault="00516CAE" w:rsidP="00516CAE">
      <w:pPr>
        <w:tabs>
          <w:tab w:val="right" w:leader="dot" w:pos="9360"/>
        </w:tabs>
        <w:ind w:firstLine="18"/>
        <w:rPr>
          <w:sz w:val="22"/>
          <w:szCs w:val="22"/>
        </w:rPr>
      </w:pPr>
    </w:p>
    <w:p w14:paraId="7A9471B5" w14:textId="77777777" w:rsidR="00516CAE" w:rsidRPr="00CD540D" w:rsidRDefault="00516CAE" w:rsidP="00516CAE">
      <w:pPr>
        <w:tabs>
          <w:tab w:val="left" w:pos="-1440"/>
        </w:tabs>
        <w:ind w:firstLine="18"/>
        <w:rPr>
          <w:sz w:val="22"/>
          <w:szCs w:val="22"/>
        </w:rPr>
      </w:pPr>
      <w:r w:rsidRPr="00CD540D">
        <w:rPr>
          <w:sz w:val="22"/>
          <w:szCs w:val="22"/>
        </w:rPr>
        <w:t>RECONNECTION FEE</w:t>
      </w:r>
    </w:p>
    <w:p w14:paraId="2BDB1D5F" w14:textId="77777777" w:rsidR="00516CAE" w:rsidRPr="00CD540D" w:rsidRDefault="00516CAE" w:rsidP="00516CAE">
      <w:pPr>
        <w:ind w:left="720"/>
        <w:rPr>
          <w:sz w:val="18"/>
          <w:szCs w:val="18"/>
        </w:rPr>
      </w:pPr>
      <w:r w:rsidRPr="00CD540D">
        <w:rPr>
          <w:sz w:val="18"/>
          <w:szCs w:val="18"/>
        </w:rPr>
        <w:t>THE RECONNECTION FEE MUST BE PAID BEFORE SERVICE CAN BE RESTORED TO A CUSTOMER WHO HAS BEEN DISCONNECTED FOR THE FOLLOWING REASONS (OR OTHER REASONS LISTED UNDER SECTION 2.0 OF THIS TARIFF):</w:t>
      </w:r>
    </w:p>
    <w:p w14:paraId="10029FA7" w14:textId="77777777" w:rsidR="00516CAE" w:rsidRPr="00CD540D" w:rsidRDefault="00516CAE" w:rsidP="00516CAE">
      <w:pPr>
        <w:tabs>
          <w:tab w:val="left" w:leader="dot" w:pos="1080"/>
          <w:tab w:val="right" w:leader="dot" w:pos="9360"/>
        </w:tabs>
        <w:ind w:firstLine="720"/>
        <w:rPr>
          <w:sz w:val="22"/>
          <w:szCs w:val="22"/>
        </w:rPr>
      </w:pPr>
      <w:r w:rsidRPr="00CD540D">
        <w:rPr>
          <w:sz w:val="22"/>
          <w:szCs w:val="22"/>
        </w:rPr>
        <w:t>a) Non-payment of bill (Maximum $25.00)</w:t>
      </w:r>
      <w:r w:rsidRPr="00CD540D">
        <w:rPr>
          <w:sz w:val="22"/>
          <w:szCs w:val="22"/>
        </w:rPr>
        <w:tab/>
      </w:r>
      <w:r w:rsidRPr="00CD540D">
        <w:rPr>
          <w:sz w:val="22"/>
          <w:szCs w:val="22"/>
          <w:u w:val="single"/>
        </w:rPr>
        <w:t>$25.00</w:t>
      </w:r>
    </w:p>
    <w:p w14:paraId="4FB390D9" w14:textId="77777777" w:rsidR="00516CAE" w:rsidRPr="00CD540D" w:rsidRDefault="00516CAE" w:rsidP="00516CAE">
      <w:pPr>
        <w:tabs>
          <w:tab w:val="left" w:leader="dot" w:pos="1080"/>
          <w:tab w:val="right" w:leader="dot" w:pos="9360"/>
        </w:tabs>
        <w:ind w:firstLine="720"/>
        <w:rPr>
          <w:sz w:val="22"/>
          <w:szCs w:val="22"/>
        </w:rPr>
      </w:pPr>
      <w:r w:rsidRPr="00CD540D">
        <w:rPr>
          <w:sz w:val="22"/>
          <w:szCs w:val="22"/>
        </w:rPr>
        <w:t>b) Customer's request that service be disconnected</w:t>
      </w:r>
      <w:r w:rsidRPr="00CD540D">
        <w:rPr>
          <w:sz w:val="22"/>
          <w:szCs w:val="22"/>
        </w:rPr>
        <w:tab/>
      </w:r>
      <w:r w:rsidRPr="00CD540D">
        <w:rPr>
          <w:sz w:val="22"/>
          <w:szCs w:val="22"/>
          <w:u w:val="single"/>
        </w:rPr>
        <w:t>$75.00</w:t>
      </w:r>
    </w:p>
    <w:p w14:paraId="36C8C41A" w14:textId="77777777" w:rsidR="00516CAE" w:rsidRPr="00CD540D" w:rsidRDefault="00516CAE" w:rsidP="00516CAE">
      <w:pPr>
        <w:rPr>
          <w:sz w:val="22"/>
          <w:szCs w:val="22"/>
        </w:rPr>
      </w:pPr>
    </w:p>
    <w:p w14:paraId="4F17E92B" w14:textId="77777777" w:rsidR="00516CAE" w:rsidRPr="00CD540D" w:rsidRDefault="00516CAE" w:rsidP="00516CAE">
      <w:pPr>
        <w:tabs>
          <w:tab w:val="right" w:leader="dot" w:pos="9360"/>
        </w:tabs>
        <w:rPr>
          <w:sz w:val="22"/>
          <w:szCs w:val="22"/>
        </w:rPr>
      </w:pPr>
      <w:r w:rsidRPr="00CD540D">
        <w:rPr>
          <w:sz w:val="22"/>
          <w:szCs w:val="22"/>
        </w:rPr>
        <w:t>TRANSFER FEE</w:t>
      </w:r>
      <w:r w:rsidRPr="00CD540D">
        <w:rPr>
          <w:sz w:val="22"/>
          <w:szCs w:val="22"/>
        </w:rPr>
        <w:tab/>
      </w:r>
      <w:r w:rsidRPr="00CD540D">
        <w:rPr>
          <w:sz w:val="22"/>
          <w:szCs w:val="22"/>
          <w:u w:val="single"/>
        </w:rPr>
        <w:t>$50.00</w:t>
      </w:r>
    </w:p>
    <w:p w14:paraId="6358FAA6" w14:textId="77777777" w:rsidR="00516CAE" w:rsidRPr="00CD540D" w:rsidRDefault="00516CAE" w:rsidP="00516CAE">
      <w:pPr>
        <w:ind w:left="720"/>
        <w:rPr>
          <w:sz w:val="18"/>
          <w:szCs w:val="18"/>
        </w:rPr>
      </w:pPr>
      <w:r w:rsidRPr="00CD540D">
        <w:rPr>
          <w:sz w:val="18"/>
          <w:szCs w:val="18"/>
        </w:rPr>
        <w:t>THE TRANSFER FEE WILL BE CHARGED FOR CHANGING AN ACCOUNT NAME AT THE SAME SERVICE LOCATION WHERE THE SERVICE IS NOT DISCONNECTED.</w:t>
      </w:r>
    </w:p>
    <w:p w14:paraId="67949EF3" w14:textId="77777777" w:rsidR="00516CAE" w:rsidRPr="00CD540D" w:rsidRDefault="00516CAE" w:rsidP="00516CAE">
      <w:pPr>
        <w:rPr>
          <w:sz w:val="22"/>
          <w:szCs w:val="22"/>
        </w:rPr>
      </w:pPr>
    </w:p>
    <w:p w14:paraId="4BA2B8A7" w14:textId="77777777" w:rsidR="00516CAE" w:rsidRPr="00CD540D" w:rsidRDefault="00516CAE" w:rsidP="00516CAE">
      <w:pPr>
        <w:tabs>
          <w:tab w:val="right" w:leader="dot" w:pos="9360"/>
        </w:tabs>
        <w:rPr>
          <w:sz w:val="22"/>
          <w:szCs w:val="22"/>
        </w:rPr>
      </w:pPr>
      <w:r w:rsidRPr="00CD540D">
        <w:rPr>
          <w:sz w:val="22"/>
          <w:szCs w:val="22"/>
        </w:rPr>
        <w:t>LATE CHARGE</w:t>
      </w:r>
      <w:r w:rsidRPr="00CD540D">
        <w:rPr>
          <w:sz w:val="22"/>
          <w:szCs w:val="22"/>
        </w:rPr>
        <w:tab/>
      </w:r>
      <w:r w:rsidRPr="00CD540D">
        <w:rPr>
          <w:sz w:val="22"/>
          <w:szCs w:val="22"/>
          <w:u w:val="single"/>
        </w:rPr>
        <w:t>10%</w:t>
      </w:r>
    </w:p>
    <w:p w14:paraId="3C92B97B" w14:textId="77777777" w:rsidR="00516CAE" w:rsidRPr="00CD540D" w:rsidRDefault="00516CAE" w:rsidP="00516CAE">
      <w:pPr>
        <w:ind w:left="720"/>
        <w:rPr>
          <w:sz w:val="18"/>
          <w:szCs w:val="18"/>
        </w:rPr>
      </w:pPr>
      <w:r>
        <w:rPr>
          <w:sz w:val="18"/>
          <w:szCs w:val="18"/>
        </w:rPr>
        <w:t>PUC</w:t>
      </w:r>
      <w:r w:rsidRPr="00CD540D">
        <w:rPr>
          <w:sz w:val="18"/>
          <w:szCs w:val="18"/>
        </w:rPr>
        <w:t xml:space="preserve"> RULES ALLOW A ONE-TIME PENALTY TO BE CHARGED ON DELINQUENT BILLS.  A LATE CHARGE MAY NOT BE APPLIED TO ANY BALANCE TO WHICH THE PENALTY WAS APPLIED IN A PREVIOUS BILLING.</w:t>
      </w:r>
    </w:p>
    <w:p w14:paraId="63E28337" w14:textId="77777777" w:rsidR="00516CAE" w:rsidRPr="00CD540D" w:rsidRDefault="00516CAE" w:rsidP="00516CAE">
      <w:pPr>
        <w:rPr>
          <w:sz w:val="22"/>
          <w:szCs w:val="22"/>
        </w:rPr>
      </w:pPr>
    </w:p>
    <w:p w14:paraId="03D0C587" w14:textId="77777777" w:rsidR="00516CAE" w:rsidRPr="00CD540D" w:rsidRDefault="00516CAE" w:rsidP="00516CAE">
      <w:pPr>
        <w:tabs>
          <w:tab w:val="right" w:leader="dot" w:pos="9360"/>
        </w:tabs>
        <w:rPr>
          <w:sz w:val="22"/>
          <w:szCs w:val="22"/>
        </w:rPr>
      </w:pPr>
      <w:r w:rsidRPr="00CD540D">
        <w:rPr>
          <w:sz w:val="22"/>
          <w:szCs w:val="22"/>
        </w:rPr>
        <w:t>RETURNED CHECK CHARGE</w:t>
      </w:r>
      <w:r w:rsidRPr="00CD540D">
        <w:rPr>
          <w:sz w:val="22"/>
          <w:szCs w:val="22"/>
        </w:rPr>
        <w:tab/>
      </w:r>
      <w:r w:rsidRPr="00CD540D">
        <w:rPr>
          <w:sz w:val="22"/>
          <w:szCs w:val="22"/>
          <w:u w:val="single"/>
        </w:rPr>
        <w:t>$25.00</w:t>
      </w:r>
    </w:p>
    <w:p w14:paraId="7B3678C6" w14:textId="77777777" w:rsidR="00516CAE" w:rsidRPr="00CD540D" w:rsidRDefault="00516CAE" w:rsidP="00516CAE">
      <w:pPr>
        <w:ind w:firstLine="720"/>
        <w:rPr>
          <w:sz w:val="18"/>
          <w:szCs w:val="18"/>
        </w:rPr>
      </w:pPr>
      <w:r w:rsidRPr="00CD540D">
        <w:rPr>
          <w:sz w:val="18"/>
          <w:szCs w:val="18"/>
        </w:rPr>
        <w:t>RETURNED CHECK CHARGES MUST BE BASED ON THE UTILITY’S DOCUMENTABLE COST.</w:t>
      </w:r>
    </w:p>
    <w:p w14:paraId="73C42EA0" w14:textId="77777777" w:rsidR="00516CAE" w:rsidRPr="00A06124" w:rsidRDefault="00516CAE" w:rsidP="00516CAE">
      <w:pPr>
        <w:tabs>
          <w:tab w:val="right" w:pos="9360"/>
        </w:tabs>
        <w:rPr>
          <w:bCs/>
          <w:sz w:val="22"/>
          <w:szCs w:val="22"/>
        </w:rPr>
      </w:pPr>
    </w:p>
    <w:p w14:paraId="483DA324" w14:textId="77777777" w:rsidR="00516CAE" w:rsidRPr="00CD540D" w:rsidRDefault="00516CAE" w:rsidP="00516CAE">
      <w:pPr>
        <w:tabs>
          <w:tab w:val="right" w:leader="dot" w:pos="9360"/>
        </w:tabs>
        <w:rPr>
          <w:sz w:val="22"/>
          <w:szCs w:val="22"/>
        </w:rPr>
      </w:pPr>
      <w:r w:rsidRPr="00CD540D">
        <w:rPr>
          <w:sz w:val="22"/>
          <w:szCs w:val="22"/>
        </w:rPr>
        <w:t>CUSTOMER DEPOSIT - RESIDENTIAL (Maximum $50)</w:t>
      </w:r>
      <w:r w:rsidRPr="00CD540D">
        <w:rPr>
          <w:sz w:val="22"/>
          <w:szCs w:val="22"/>
        </w:rPr>
        <w:tab/>
      </w:r>
      <w:r w:rsidRPr="00CD540D">
        <w:rPr>
          <w:sz w:val="22"/>
          <w:szCs w:val="22"/>
          <w:u w:val="single"/>
        </w:rPr>
        <w:t>$50.00</w:t>
      </w:r>
    </w:p>
    <w:p w14:paraId="7FA86F05" w14:textId="77777777" w:rsidR="00516CAE" w:rsidRDefault="00516CAE" w:rsidP="00516CAE">
      <w:pPr>
        <w:tabs>
          <w:tab w:val="right" w:pos="9360"/>
        </w:tabs>
        <w:rPr>
          <w:bCs/>
          <w:sz w:val="22"/>
          <w:szCs w:val="22"/>
        </w:rPr>
      </w:pPr>
    </w:p>
    <w:p w14:paraId="7BB815F0" w14:textId="77777777" w:rsidR="00516CAE" w:rsidRPr="00CD540D" w:rsidRDefault="00516CAE" w:rsidP="00516CAE">
      <w:pPr>
        <w:tabs>
          <w:tab w:val="right" w:leader="dot" w:pos="9360"/>
        </w:tabs>
        <w:rPr>
          <w:sz w:val="22"/>
          <w:szCs w:val="22"/>
        </w:rPr>
      </w:pPr>
      <w:r w:rsidRPr="00CD540D">
        <w:rPr>
          <w:sz w:val="22"/>
          <w:szCs w:val="22"/>
        </w:rPr>
        <w:t>CUSTOMER DEPOSIT - COMMERCIAL &amp; NON-RESIDENTIAL</w:t>
      </w:r>
      <w:r w:rsidRPr="00CD540D">
        <w:rPr>
          <w:sz w:val="18"/>
          <w:szCs w:val="18"/>
        </w:rPr>
        <w:tab/>
      </w:r>
      <w:r w:rsidRPr="00A06124">
        <w:rPr>
          <w:sz w:val="18"/>
          <w:szCs w:val="18"/>
          <w:u w:val="single"/>
        </w:rPr>
        <w:t>1/6TH OF ESTIMATED ANNUAL BILL</w:t>
      </w:r>
    </w:p>
    <w:p w14:paraId="75E10E59" w14:textId="3746FCAF" w:rsidR="00516CAE" w:rsidRPr="00A06124" w:rsidRDefault="00516CAE" w:rsidP="00516CAE">
      <w:pPr>
        <w:tabs>
          <w:tab w:val="right" w:pos="9360"/>
        </w:tabs>
        <w:rPr>
          <w:bCs/>
          <w:sz w:val="22"/>
          <w:szCs w:val="22"/>
        </w:rPr>
      </w:pPr>
      <w:r>
        <w:rPr>
          <w:b/>
          <w:bCs/>
          <w:sz w:val="22"/>
          <w:szCs w:val="22"/>
          <w:u w:val="single"/>
        </w:rPr>
        <w:br w:type="page"/>
      </w:r>
    </w:p>
    <w:p w14:paraId="55F06E42" w14:textId="77777777" w:rsidR="00516CAE" w:rsidRPr="00A06124" w:rsidRDefault="00516CAE" w:rsidP="00516CAE">
      <w:pPr>
        <w:tabs>
          <w:tab w:val="right" w:pos="9360"/>
        </w:tabs>
        <w:rPr>
          <w:bCs/>
          <w:sz w:val="22"/>
          <w:szCs w:val="22"/>
        </w:rPr>
      </w:pPr>
      <w:r>
        <w:rPr>
          <w:bCs/>
          <w:sz w:val="22"/>
          <w:szCs w:val="22"/>
        </w:rPr>
        <w:lastRenderedPageBreak/>
        <w:t>Systems listed in Tables A and B</w:t>
      </w:r>
    </w:p>
    <w:p w14:paraId="03C2B29F" w14:textId="77777777" w:rsidR="00516CAE" w:rsidRPr="00CD540D" w:rsidRDefault="00516CAE" w:rsidP="00516CAE">
      <w:pPr>
        <w:tabs>
          <w:tab w:val="left" w:pos="-1440"/>
        </w:tabs>
        <w:ind w:firstLine="18"/>
        <w:rPr>
          <w:sz w:val="22"/>
          <w:szCs w:val="22"/>
        </w:rPr>
      </w:pPr>
    </w:p>
    <w:p w14:paraId="5F4B2CAA" w14:textId="77777777" w:rsidR="00516CAE" w:rsidRPr="00CD540D" w:rsidRDefault="00516CAE" w:rsidP="00516CAE">
      <w:pPr>
        <w:tabs>
          <w:tab w:val="left" w:pos="-1440"/>
        </w:tabs>
        <w:jc w:val="center"/>
        <w:rPr>
          <w:sz w:val="22"/>
          <w:szCs w:val="22"/>
        </w:rPr>
      </w:pPr>
      <w:r w:rsidRPr="00CD540D">
        <w:rPr>
          <w:sz w:val="22"/>
          <w:szCs w:val="22"/>
        </w:rPr>
        <w:t>SECTION 1.0 -- RATE SCHEDULE (Continued)</w:t>
      </w:r>
    </w:p>
    <w:p w14:paraId="61FD6AB8" w14:textId="77777777" w:rsidR="00516CAE" w:rsidRDefault="00516CAE" w:rsidP="00516CAE">
      <w:pPr>
        <w:tabs>
          <w:tab w:val="right" w:leader="dot" w:pos="9360"/>
        </w:tabs>
        <w:rPr>
          <w:sz w:val="22"/>
          <w:szCs w:val="22"/>
        </w:rPr>
      </w:pPr>
    </w:p>
    <w:p w14:paraId="51F40370" w14:textId="77777777" w:rsidR="00516CAE" w:rsidRPr="00CD540D" w:rsidRDefault="00516CAE" w:rsidP="00516CAE">
      <w:pPr>
        <w:tabs>
          <w:tab w:val="right" w:leader="dot" w:pos="9360"/>
        </w:tabs>
        <w:ind w:firstLine="18"/>
        <w:rPr>
          <w:sz w:val="22"/>
          <w:szCs w:val="22"/>
        </w:rPr>
      </w:pPr>
      <w:r w:rsidRPr="00CD540D">
        <w:rPr>
          <w:sz w:val="22"/>
          <w:szCs w:val="22"/>
        </w:rPr>
        <w:t>METER TEST FEE</w:t>
      </w:r>
      <w:r w:rsidRPr="00CD540D">
        <w:rPr>
          <w:sz w:val="22"/>
          <w:szCs w:val="22"/>
        </w:rPr>
        <w:tab/>
      </w:r>
      <w:r w:rsidRPr="00CD540D">
        <w:rPr>
          <w:sz w:val="22"/>
          <w:szCs w:val="22"/>
          <w:u w:val="single"/>
        </w:rPr>
        <w:t>$25.00</w:t>
      </w:r>
    </w:p>
    <w:p w14:paraId="1934BD6D" w14:textId="77777777" w:rsidR="00516CAE" w:rsidRPr="00CD540D" w:rsidRDefault="00516CAE" w:rsidP="00516CAE">
      <w:pPr>
        <w:ind w:left="720"/>
        <w:rPr>
          <w:sz w:val="18"/>
          <w:szCs w:val="18"/>
        </w:rPr>
      </w:pPr>
      <w:r w:rsidRPr="00CD540D">
        <w:rPr>
          <w:sz w:val="18"/>
          <w:szCs w:val="18"/>
        </w:rPr>
        <w:t>THIS FEE, WHICH SHOULD REFLECT THE UTILITY’S COST, MAY BE CHARGED IF A CUSTOMER REQUESTS A SECOND METER TEST WITHIN A TWO-YEAR PERIOD AND THE TEST INDICATES THAT THE METER IS RECORDING ACCURATELY.  THE FEE MAY NOT EXCEED $25.</w:t>
      </w:r>
    </w:p>
    <w:p w14:paraId="1753BAFE" w14:textId="77777777" w:rsidR="00516CAE" w:rsidRPr="00CD540D" w:rsidRDefault="00516CAE" w:rsidP="00516CAE">
      <w:pPr>
        <w:tabs>
          <w:tab w:val="right" w:leader="dot" w:pos="9360"/>
        </w:tabs>
        <w:ind w:firstLine="18"/>
        <w:rPr>
          <w:sz w:val="22"/>
          <w:szCs w:val="22"/>
        </w:rPr>
      </w:pPr>
    </w:p>
    <w:p w14:paraId="02396530" w14:textId="77777777" w:rsidR="00516CAE" w:rsidRPr="00CD540D" w:rsidRDefault="00516CAE" w:rsidP="00516CAE">
      <w:pPr>
        <w:tabs>
          <w:tab w:val="right" w:leader="dot" w:pos="9360"/>
        </w:tabs>
        <w:ind w:firstLine="18"/>
        <w:rPr>
          <w:sz w:val="22"/>
          <w:szCs w:val="22"/>
        </w:rPr>
      </w:pPr>
      <w:r w:rsidRPr="00CD540D">
        <w:rPr>
          <w:sz w:val="22"/>
          <w:szCs w:val="22"/>
        </w:rPr>
        <w:t xml:space="preserve">METER/SERVICE RELOCATION FEE (Customer’s Request) </w:t>
      </w:r>
      <w:r w:rsidRPr="00CD540D">
        <w:rPr>
          <w:sz w:val="22"/>
          <w:szCs w:val="22"/>
        </w:rPr>
        <w:tab/>
      </w:r>
      <w:r w:rsidRPr="00CD540D">
        <w:rPr>
          <w:sz w:val="22"/>
          <w:szCs w:val="22"/>
          <w:u w:val="single"/>
        </w:rPr>
        <w:t>Actual Cost</w:t>
      </w:r>
    </w:p>
    <w:p w14:paraId="6EEB9DC7" w14:textId="77777777" w:rsidR="00516CAE" w:rsidRPr="00CD540D" w:rsidRDefault="00516CAE" w:rsidP="00516CAE">
      <w:pPr>
        <w:tabs>
          <w:tab w:val="right" w:leader="dot" w:pos="9450"/>
        </w:tabs>
        <w:ind w:left="720" w:firstLine="18"/>
        <w:rPr>
          <w:sz w:val="18"/>
          <w:szCs w:val="18"/>
        </w:rPr>
      </w:pPr>
      <w:r w:rsidRPr="00CD540D">
        <w:rPr>
          <w:sz w:val="18"/>
          <w:szCs w:val="18"/>
        </w:rPr>
        <w:t>THIS FEE MAY BE CHARGED IF A CUSTOMER REQUESTS THAT AN EXISTING METER BE RELOCATED.</w:t>
      </w:r>
    </w:p>
    <w:p w14:paraId="6010D61A" w14:textId="77777777" w:rsidR="00516CAE" w:rsidRPr="00CD540D" w:rsidRDefault="00516CAE" w:rsidP="00516CAE">
      <w:pPr>
        <w:rPr>
          <w:sz w:val="22"/>
          <w:szCs w:val="22"/>
        </w:rPr>
      </w:pPr>
    </w:p>
    <w:p w14:paraId="00F28921" w14:textId="77777777" w:rsidR="00516CAE" w:rsidRPr="00CD540D" w:rsidRDefault="00516CAE" w:rsidP="00516CAE">
      <w:pPr>
        <w:tabs>
          <w:tab w:val="right" w:leader="dot" w:pos="9360"/>
        </w:tabs>
        <w:rPr>
          <w:sz w:val="22"/>
          <w:szCs w:val="22"/>
        </w:rPr>
      </w:pPr>
      <w:r w:rsidRPr="00CD540D">
        <w:rPr>
          <w:sz w:val="22"/>
          <w:szCs w:val="22"/>
        </w:rPr>
        <w:t>STANDARD METER INSTALLATION FEE</w:t>
      </w:r>
      <w:r w:rsidRPr="00CD540D">
        <w:rPr>
          <w:sz w:val="22"/>
          <w:szCs w:val="22"/>
        </w:rPr>
        <w:tab/>
      </w:r>
      <w:r w:rsidRPr="00CD540D">
        <w:rPr>
          <w:sz w:val="22"/>
          <w:szCs w:val="22"/>
          <w:u w:val="single"/>
        </w:rPr>
        <w:t>$150.00</w:t>
      </w:r>
    </w:p>
    <w:p w14:paraId="738356C1" w14:textId="77777777" w:rsidR="00516CAE" w:rsidRPr="00CD540D" w:rsidRDefault="00516CAE" w:rsidP="00516CAE">
      <w:pPr>
        <w:ind w:left="720"/>
        <w:rPr>
          <w:sz w:val="18"/>
          <w:szCs w:val="18"/>
        </w:rPr>
      </w:pPr>
      <w:r w:rsidRPr="00CD540D">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10A42AEB" w14:textId="77777777" w:rsidR="00516CAE" w:rsidRPr="00CD540D" w:rsidRDefault="00516CAE" w:rsidP="00516CAE">
      <w:pPr>
        <w:tabs>
          <w:tab w:val="right" w:leader="dot" w:pos="9360"/>
        </w:tabs>
        <w:ind w:left="-90" w:firstLine="90"/>
        <w:rPr>
          <w:sz w:val="22"/>
          <w:szCs w:val="22"/>
        </w:rPr>
      </w:pPr>
    </w:p>
    <w:p w14:paraId="050F41AE" w14:textId="77777777" w:rsidR="00516CAE" w:rsidRPr="00CD540D" w:rsidRDefault="00516CAE" w:rsidP="00516CAE">
      <w:pPr>
        <w:tabs>
          <w:tab w:val="right" w:leader="dot" w:pos="9360"/>
        </w:tabs>
        <w:ind w:left="-90" w:firstLine="90"/>
        <w:rPr>
          <w:sz w:val="22"/>
          <w:szCs w:val="22"/>
        </w:rPr>
      </w:pPr>
      <w:r w:rsidRPr="00CD540D">
        <w:rPr>
          <w:sz w:val="22"/>
          <w:szCs w:val="22"/>
        </w:rPr>
        <w:t>CUSTOMER SERVICE INSPECTION FEE</w:t>
      </w:r>
      <w:r w:rsidRPr="00CD540D">
        <w:rPr>
          <w:sz w:val="22"/>
          <w:szCs w:val="22"/>
        </w:rPr>
        <w:tab/>
      </w:r>
      <w:r w:rsidRPr="00CD540D">
        <w:rPr>
          <w:sz w:val="22"/>
          <w:szCs w:val="22"/>
          <w:u w:val="single"/>
        </w:rPr>
        <w:t>$100.00</w:t>
      </w:r>
    </w:p>
    <w:p w14:paraId="35576E8D" w14:textId="77777777" w:rsidR="00516CAE" w:rsidRPr="00CD540D" w:rsidRDefault="00516CAE" w:rsidP="00516CAE">
      <w:pPr>
        <w:ind w:left="720"/>
        <w:rPr>
          <w:sz w:val="18"/>
          <w:szCs w:val="18"/>
        </w:rPr>
      </w:pPr>
      <w:r w:rsidRPr="00CD540D">
        <w:rPr>
          <w:sz w:val="18"/>
          <w:szCs w:val="18"/>
        </w:rPr>
        <w:t>SERVICE APPLICANTS MAY CHOOSE TO HAVE CUSTOMER SERVICE INSPECTIONS REQUIRED BY TCEQ RULE</w:t>
      </w:r>
      <w:r>
        <w:rPr>
          <w:sz w:val="18"/>
          <w:szCs w:val="18"/>
        </w:rPr>
        <w:t xml:space="preserve"> 30 TAC §</w:t>
      </w:r>
      <w:r w:rsidRPr="00CD540D">
        <w:rPr>
          <w:sz w:val="18"/>
          <w:szCs w:val="18"/>
        </w:rPr>
        <w:t xml:space="preserve"> 290.46(j)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w:t>
      </w:r>
      <w:proofErr w:type="gramStart"/>
      <w:r w:rsidRPr="00CD540D">
        <w:rPr>
          <w:sz w:val="18"/>
          <w:szCs w:val="18"/>
        </w:rPr>
        <w:t>THIRD PARTY</w:t>
      </w:r>
      <w:proofErr w:type="gramEnd"/>
      <w:r w:rsidRPr="00CD540D">
        <w:rPr>
          <w:sz w:val="18"/>
          <w:szCs w:val="18"/>
        </w:rPr>
        <w:t xml:space="preserve"> CONTRACTOR.  </w:t>
      </w:r>
    </w:p>
    <w:p w14:paraId="4C8229D7" w14:textId="39588710" w:rsidR="00516CAE" w:rsidRPr="00A06124" w:rsidRDefault="00516CAE" w:rsidP="00516CAE">
      <w:pPr>
        <w:tabs>
          <w:tab w:val="right" w:pos="9532"/>
        </w:tabs>
        <w:rPr>
          <w:bCs/>
          <w:sz w:val="22"/>
          <w:szCs w:val="22"/>
        </w:rPr>
      </w:pPr>
      <w:r>
        <w:rPr>
          <w:b/>
          <w:bCs/>
          <w:sz w:val="22"/>
          <w:szCs w:val="22"/>
          <w:u w:val="single"/>
        </w:rPr>
        <w:br w:type="page"/>
      </w:r>
    </w:p>
    <w:p w14:paraId="388C051B" w14:textId="77777777" w:rsidR="00516CAE" w:rsidRPr="00A06124" w:rsidRDefault="00516CAE" w:rsidP="00516CAE">
      <w:pPr>
        <w:tabs>
          <w:tab w:val="right" w:pos="9360"/>
        </w:tabs>
        <w:rPr>
          <w:bCs/>
          <w:sz w:val="22"/>
          <w:szCs w:val="22"/>
        </w:rPr>
      </w:pPr>
      <w:r>
        <w:rPr>
          <w:bCs/>
          <w:sz w:val="22"/>
          <w:szCs w:val="22"/>
        </w:rPr>
        <w:lastRenderedPageBreak/>
        <w:t>Systems listed in Tables A and B</w:t>
      </w:r>
    </w:p>
    <w:p w14:paraId="6EACBB24" w14:textId="77777777" w:rsidR="00516CAE" w:rsidRPr="00CD540D" w:rsidRDefault="00516CAE" w:rsidP="00516CAE">
      <w:pPr>
        <w:rPr>
          <w:sz w:val="22"/>
          <w:szCs w:val="22"/>
        </w:rPr>
      </w:pPr>
    </w:p>
    <w:p w14:paraId="73944837" w14:textId="77777777" w:rsidR="00516CAE" w:rsidRPr="00CD540D" w:rsidRDefault="00516CAE" w:rsidP="00516CAE">
      <w:pPr>
        <w:tabs>
          <w:tab w:val="left" w:pos="-1440"/>
        </w:tabs>
        <w:jc w:val="center"/>
        <w:rPr>
          <w:sz w:val="22"/>
          <w:szCs w:val="22"/>
        </w:rPr>
      </w:pPr>
      <w:r w:rsidRPr="00CD540D">
        <w:rPr>
          <w:sz w:val="22"/>
          <w:szCs w:val="22"/>
        </w:rPr>
        <w:t>SECTION 1.0 -- RATE SCHEDULE (Continued)</w:t>
      </w:r>
    </w:p>
    <w:p w14:paraId="1AA354CD" w14:textId="77777777" w:rsidR="00516CAE" w:rsidRPr="00CD540D" w:rsidRDefault="00516CAE" w:rsidP="00516CAE">
      <w:pPr>
        <w:tabs>
          <w:tab w:val="right" w:leader="dot" w:pos="9360"/>
        </w:tabs>
        <w:ind w:left="-90" w:firstLine="90"/>
        <w:rPr>
          <w:sz w:val="22"/>
          <w:szCs w:val="22"/>
        </w:rPr>
      </w:pPr>
    </w:p>
    <w:p w14:paraId="06F908D4" w14:textId="77777777" w:rsidR="00516CAE" w:rsidRPr="00CD540D" w:rsidRDefault="00516CAE" w:rsidP="00516CAE">
      <w:pPr>
        <w:tabs>
          <w:tab w:val="right" w:leader="dot" w:pos="9360"/>
        </w:tabs>
        <w:rPr>
          <w:sz w:val="22"/>
          <w:szCs w:val="22"/>
        </w:rPr>
      </w:pPr>
      <w:r w:rsidRPr="00CD540D">
        <w:rPr>
          <w:sz w:val="22"/>
          <w:szCs w:val="22"/>
        </w:rPr>
        <w:t>ILLEGAL RECONNECTION, LOCK REMOVAL OR DAMAGE FEE</w:t>
      </w:r>
      <w:r w:rsidRPr="00CD540D">
        <w:rPr>
          <w:sz w:val="22"/>
          <w:szCs w:val="22"/>
        </w:rPr>
        <w:tab/>
      </w:r>
      <w:r w:rsidRPr="00CD540D">
        <w:rPr>
          <w:sz w:val="22"/>
          <w:szCs w:val="22"/>
          <w:u w:val="single"/>
        </w:rPr>
        <w:t>$85.00</w:t>
      </w:r>
    </w:p>
    <w:p w14:paraId="1AD46404" w14:textId="77777777" w:rsidR="00516CAE" w:rsidRPr="00CD540D" w:rsidRDefault="00516CAE" w:rsidP="00516CAE">
      <w:pPr>
        <w:ind w:left="720"/>
        <w:rPr>
          <w:sz w:val="18"/>
          <w:szCs w:val="18"/>
        </w:rPr>
      </w:pPr>
      <w:r w:rsidRPr="00CD540D">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610DAD5E" w14:textId="77777777" w:rsidR="00516CAE" w:rsidRPr="00CD540D" w:rsidRDefault="00516CAE" w:rsidP="00516CAE">
      <w:pPr>
        <w:tabs>
          <w:tab w:val="right" w:leader="dot" w:pos="9360"/>
        </w:tabs>
        <w:rPr>
          <w:sz w:val="22"/>
          <w:szCs w:val="22"/>
        </w:rPr>
      </w:pPr>
    </w:p>
    <w:p w14:paraId="64C0C6AA" w14:textId="77777777" w:rsidR="00516CAE" w:rsidRPr="00CD540D" w:rsidRDefault="00516CAE" w:rsidP="00516CAE">
      <w:pPr>
        <w:tabs>
          <w:tab w:val="right" w:leader="dot" w:pos="9360"/>
        </w:tabs>
        <w:rPr>
          <w:sz w:val="22"/>
          <w:szCs w:val="22"/>
        </w:rPr>
      </w:pPr>
      <w:r w:rsidRPr="00CD540D">
        <w:rPr>
          <w:sz w:val="22"/>
          <w:szCs w:val="22"/>
        </w:rPr>
        <w:t>DAMAGED METER AND APPURTENANCES FEE</w:t>
      </w:r>
      <w:r w:rsidRPr="00CD540D">
        <w:rPr>
          <w:sz w:val="22"/>
          <w:szCs w:val="22"/>
        </w:rPr>
        <w:tab/>
      </w:r>
      <w:r w:rsidRPr="00CD540D">
        <w:rPr>
          <w:sz w:val="22"/>
          <w:szCs w:val="22"/>
          <w:u w:val="single"/>
        </w:rPr>
        <w:t>Actual cost</w:t>
      </w:r>
    </w:p>
    <w:p w14:paraId="52924797" w14:textId="77777777" w:rsidR="00516CAE" w:rsidRPr="00CD540D" w:rsidRDefault="00516CAE" w:rsidP="00516CAE">
      <w:pPr>
        <w:ind w:left="720"/>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50D151E8" w14:textId="77777777" w:rsidR="00516CAE" w:rsidRPr="00CD540D" w:rsidRDefault="00516CAE" w:rsidP="00516CAE">
      <w:pPr>
        <w:rPr>
          <w:sz w:val="22"/>
          <w:szCs w:val="22"/>
        </w:rPr>
      </w:pPr>
    </w:p>
    <w:p w14:paraId="09401A42" w14:textId="77777777" w:rsidR="00516CAE" w:rsidRPr="00CD540D" w:rsidRDefault="00516CAE" w:rsidP="00516CAE">
      <w:pPr>
        <w:rPr>
          <w:sz w:val="22"/>
          <w:szCs w:val="22"/>
        </w:rPr>
      </w:pPr>
      <w:r w:rsidRPr="00CD540D">
        <w:rPr>
          <w:sz w:val="22"/>
          <w:szCs w:val="22"/>
        </w:rPr>
        <w:t>GOVERNMENTAL TESTING, INSPECTION AND COSTS SURCHARGE:</w:t>
      </w:r>
    </w:p>
    <w:p w14:paraId="7B3C1BCE" w14:textId="77777777" w:rsidR="00516CAE" w:rsidRPr="00CD540D" w:rsidRDefault="00516CAE" w:rsidP="00516CAE">
      <w:pPr>
        <w:ind w:left="720"/>
        <w:rPr>
          <w:sz w:val="18"/>
          <w:szCs w:val="18"/>
        </w:rPr>
      </w:pPr>
      <w:r w:rsidRPr="00CD540D">
        <w:rPr>
          <w:sz w:val="18"/>
          <w:szCs w:val="18"/>
        </w:rPr>
        <w:t xml:space="preserve">WHEN AUTHORIZED IN WRITING BY </w:t>
      </w:r>
      <w:r>
        <w:rPr>
          <w:sz w:val="18"/>
          <w:szCs w:val="18"/>
        </w:rPr>
        <w:t>PUC</w:t>
      </w:r>
      <w:r w:rsidRPr="00CD540D">
        <w:rPr>
          <w:sz w:val="18"/>
          <w:szCs w:val="18"/>
        </w:rPr>
        <w:t xml:space="preserve"> AND AFTER NOTICE TO CUSTOMERS, THE UTILITY MAY INCREASE RATES TO RECOVER INCREASED COSTS FOR INSPECTION FEES AND WATER TESTING.  </w:t>
      </w:r>
      <w:r>
        <w:rPr>
          <w:sz w:val="18"/>
          <w:szCs w:val="18"/>
        </w:rPr>
        <w:t>[</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4C03B921" w14:textId="77777777" w:rsidR="00516CAE" w:rsidRPr="00CD540D" w:rsidRDefault="00516CAE" w:rsidP="00516CAE">
      <w:pPr>
        <w:rPr>
          <w:sz w:val="22"/>
          <w:szCs w:val="22"/>
        </w:rPr>
      </w:pPr>
    </w:p>
    <w:p w14:paraId="45E1F43D" w14:textId="77777777" w:rsidR="00516CAE" w:rsidRPr="00CD540D" w:rsidRDefault="00516CAE" w:rsidP="00516CAE">
      <w:pPr>
        <w:ind w:left="1440" w:hanging="1440"/>
        <w:rPr>
          <w:sz w:val="22"/>
          <w:szCs w:val="22"/>
        </w:rPr>
      </w:pPr>
      <w:r w:rsidRPr="00CD540D">
        <w:rPr>
          <w:sz w:val="22"/>
          <w:szCs w:val="22"/>
        </w:rPr>
        <w:t>LINE EXTENSION AND CONSTRUCTION CHARGES:</w:t>
      </w:r>
    </w:p>
    <w:p w14:paraId="0863AC6B" w14:textId="77777777" w:rsidR="00516CAE" w:rsidRPr="00CD540D" w:rsidRDefault="00516CAE" w:rsidP="00516CAE">
      <w:pPr>
        <w:ind w:left="720"/>
        <w:rPr>
          <w:sz w:val="18"/>
          <w:szCs w:val="18"/>
        </w:rPr>
      </w:pPr>
      <w:r w:rsidRPr="00CD540D">
        <w:rPr>
          <w:sz w:val="18"/>
          <w:szCs w:val="18"/>
        </w:rPr>
        <w:t>REFER TO SECTION 3.0--EXTENSION POLICY FOR TERMS, CONDITIONS, AND CHARGES WHEN NEW CONSTRUCTION IS NECESSARY TO PROVIDE SERVICE.</w:t>
      </w:r>
    </w:p>
    <w:p w14:paraId="277382B7" w14:textId="5C072ED2" w:rsidR="00516CAE" w:rsidRPr="007C0A81" w:rsidRDefault="00516CAE" w:rsidP="00516CAE">
      <w:pPr>
        <w:tabs>
          <w:tab w:val="right" w:pos="9360"/>
        </w:tabs>
        <w:rPr>
          <w:bCs/>
          <w:sz w:val="22"/>
          <w:szCs w:val="22"/>
        </w:rPr>
      </w:pPr>
      <w:bookmarkStart w:id="3" w:name="OLE_LINK3"/>
      <w:r>
        <w:rPr>
          <w:b/>
          <w:bCs/>
          <w:sz w:val="22"/>
          <w:szCs w:val="22"/>
          <w:u w:val="single"/>
        </w:rPr>
        <w:br w:type="page"/>
      </w:r>
    </w:p>
    <w:bookmarkEnd w:id="3"/>
    <w:p w14:paraId="156A72C3" w14:textId="77777777" w:rsidR="00516CAE" w:rsidRPr="00A06124" w:rsidRDefault="00516CAE" w:rsidP="00516CAE">
      <w:pPr>
        <w:tabs>
          <w:tab w:val="right" w:pos="9360"/>
        </w:tabs>
        <w:rPr>
          <w:bCs/>
          <w:sz w:val="22"/>
          <w:szCs w:val="22"/>
        </w:rPr>
      </w:pPr>
      <w:r>
        <w:rPr>
          <w:bCs/>
          <w:sz w:val="22"/>
          <w:szCs w:val="22"/>
        </w:rPr>
        <w:lastRenderedPageBreak/>
        <w:t>Systems listed in Tables A and B</w:t>
      </w:r>
    </w:p>
    <w:p w14:paraId="2FC152DF" w14:textId="77777777" w:rsidR="00516CAE" w:rsidRPr="007C0A81" w:rsidRDefault="00516CAE" w:rsidP="00516CAE">
      <w:pPr>
        <w:rPr>
          <w:sz w:val="22"/>
          <w:szCs w:val="22"/>
        </w:rPr>
      </w:pPr>
    </w:p>
    <w:p w14:paraId="2694F90C" w14:textId="77777777" w:rsidR="00516CAE" w:rsidRPr="00CD540D" w:rsidRDefault="00516CAE" w:rsidP="00516CAE">
      <w:pPr>
        <w:tabs>
          <w:tab w:val="left" w:pos="-1440"/>
        </w:tabs>
        <w:jc w:val="center"/>
        <w:rPr>
          <w:sz w:val="22"/>
          <w:szCs w:val="22"/>
        </w:rPr>
      </w:pPr>
      <w:r w:rsidRPr="00CD540D">
        <w:rPr>
          <w:sz w:val="22"/>
          <w:szCs w:val="22"/>
        </w:rPr>
        <w:t>SECTION 1.0 -- RATE SCHEDULE (Continued)</w:t>
      </w:r>
    </w:p>
    <w:p w14:paraId="3C231880" w14:textId="77777777" w:rsidR="00516CAE" w:rsidRPr="00CD540D" w:rsidRDefault="00516CAE" w:rsidP="00516CAE">
      <w:pPr>
        <w:tabs>
          <w:tab w:val="left" w:pos="2880"/>
          <w:tab w:val="left" w:pos="3240"/>
        </w:tabs>
        <w:ind w:left="3240" w:hanging="3240"/>
        <w:rPr>
          <w:sz w:val="22"/>
          <w:szCs w:val="22"/>
        </w:rPr>
      </w:pPr>
    </w:p>
    <w:p w14:paraId="296FC9DB" w14:textId="77777777" w:rsidR="00516CAE" w:rsidRPr="00CD540D" w:rsidRDefault="00516CAE" w:rsidP="00516CAE">
      <w:pPr>
        <w:rPr>
          <w:sz w:val="22"/>
          <w:szCs w:val="22"/>
        </w:rPr>
      </w:pPr>
      <w:r w:rsidRPr="00CD540D">
        <w:rPr>
          <w:sz w:val="22"/>
          <w:szCs w:val="22"/>
        </w:rPr>
        <w:t>REGIONAL TEMPORARY WATER RATE:</w:t>
      </w:r>
    </w:p>
    <w:p w14:paraId="409FAADA" w14:textId="77777777" w:rsidR="00516CAE" w:rsidRPr="00CD540D" w:rsidRDefault="00516CAE" w:rsidP="00516CAE">
      <w:pPr>
        <w:ind w:left="720"/>
        <w:rPr>
          <w:sz w:val="18"/>
          <w:szCs w:val="18"/>
        </w:rPr>
      </w:pPr>
      <w:r w:rsidRPr="00CD540D">
        <w:rPr>
          <w:sz w:val="18"/>
          <w:szCs w:val="18"/>
        </w:rPr>
        <w:t xml:space="preserve">UNLESS OTHERWISE SUPERSEDED BY </w:t>
      </w:r>
      <w:r>
        <w:rPr>
          <w:sz w:val="18"/>
          <w:szCs w:val="18"/>
        </w:rPr>
        <w:t>PUC</w:t>
      </w:r>
      <w:r w:rsidRPr="00CD540D">
        <w:rPr>
          <w:sz w:val="18"/>
          <w:szCs w:val="18"/>
        </w:rPr>
        <w:t xml:space="preserve">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WATER RATE INCREASE ("RTWR") CALCULATED ACCORDING TO THE FORMULA:</w:t>
      </w:r>
    </w:p>
    <w:p w14:paraId="486A544C" w14:textId="77777777" w:rsidR="00516CAE" w:rsidRPr="00CD540D" w:rsidRDefault="00516CAE" w:rsidP="00516CAE">
      <w:pPr>
        <w:tabs>
          <w:tab w:val="left" w:pos="1800"/>
          <w:tab w:val="left" w:pos="2160"/>
        </w:tabs>
        <w:ind w:left="1080"/>
        <w:rPr>
          <w:sz w:val="22"/>
          <w:szCs w:val="22"/>
        </w:rPr>
      </w:pPr>
    </w:p>
    <w:p w14:paraId="3230BF0D" w14:textId="77777777" w:rsidR="00516CAE" w:rsidRPr="00CD540D" w:rsidRDefault="00516CAE" w:rsidP="00516CAE">
      <w:pPr>
        <w:tabs>
          <w:tab w:val="left" w:pos="1800"/>
          <w:tab w:val="left" w:pos="2160"/>
        </w:tabs>
        <w:ind w:left="720"/>
        <w:rPr>
          <w:sz w:val="22"/>
          <w:szCs w:val="22"/>
        </w:rPr>
      </w:pPr>
      <w:r w:rsidRPr="00CD540D">
        <w:rPr>
          <w:sz w:val="22"/>
          <w:szCs w:val="22"/>
        </w:rPr>
        <w:t>RTWR</w:t>
      </w:r>
      <w:r w:rsidRPr="00CD540D">
        <w:rPr>
          <w:sz w:val="22"/>
          <w:szCs w:val="22"/>
        </w:rPr>
        <w:tab/>
        <w:t>=</w:t>
      </w:r>
      <w:r w:rsidRPr="00CD540D">
        <w:rPr>
          <w:sz w:val="22"/>
          <w:szCs w:val="22"/>
        </w:rPr>
        <w:tab/>
        <w:t>(((PRR)(CGC)(R))/(1-R</w:t>
      </w:r>
      <w:proofErr w:type="gramStart"/>
      <w:r w:rsidRPr="00CD540D">
        <w:rPr>
          <w:sz w:val="22"/>
          <w:szCs w:val="22"/>
        </w:rPr>
        <w:t>))*</w:t>
      </w:r>
      <w:proofErr w:type="gramEnd"/>
      <w:r w:rsidRPr="00CD540D">
        <w:rPr>
          <w:sz w:val="22"/>
          <w:szCs w:val="22"/>
        </w:rPr>
        <w:t>((APV)/(RPV))</w:t>
      </w:r>
    </w:p>
    <w:p w14:paraId="131E2E97" w14:textId="77777777" w:rsidR="00516CAE" w:rsidRPr="00CD540D" w:rsidRDefault="00516CAE" w:rsidP="00516CAE">
      <w:pPr>
        <w:rPr>
          <w:sz w:val="22"/>
          <w:szCs w:val="22"/>
        </w:rPr>
      </w:pPr>
    </w:p>
    <w:p w14:paraId="07EE1AAB" w14:textId="77777777" w:rsidR="00516CAE" w:rsidRPr="00CD540D" w:rsidRDefault="00516CAE" w:rsidP="00516CAE">
      <w:pPr>
        <w:ind w:firstLine="720"/>
        <w:rPr>
          <w:sz w:val="22"/>
          <w:szCs w:val="22"/>
        </w:rPr>
      </w:pPr>
      <w:r w:rsidRPr="00CD540D">
        <w:rPr>
          <w:sz w:val="22"/>
          <w:szCs w:val="22"/>
        </w:rPr>
        <w:t>Where:</w:t>
      </w:r>
    </w:p>
    <w:p w14:paraId="5481D45B" w14:textId="77777777" w:rsidR="00516CAE" w:rsidRPr="00CD540D" w:rsidRDefault="00516CAE" w:rsidP="00516CAE">
      <w:pPr>
        <w:ind w:firstLine="720"/>
        <w:rPr>
          <w:sz w:val="22"/>
          <w:szCs w:val="22"/>
        </w:rPr>
      </w:pPr>
    </w:p>
    <w:p w14:paraId="13BC96C8" w14:textId="77777777" w:rsidR="00516CAE" w:rsidRPr="00CD540D" w:rsidRDefault="00516CAE" w:rsidP="00516CAE">
      <w:pPr>
        <w:tabs>
          <w:tab w:val="left" w:pos="2340"/>
          <w:tab w:val="left" w:pos="2700"/>
        </w:tabs>
        <w:ind w:firstLine="1440"/>
        <w:rPr>
          <w:sz w:val="22"/>
          <w:szCs w:val="22"/>
        </w:rPr>
      </w:pPr>
      <w:r w:rsidRPr="00CD540D">
        <w:rPr>
          <w:sz w:val="22"/>
          <w:szCs w:val="22"/>
        </w:rPr>
        <w:t>RTWR</w:t>
      </w:r>
      <w:r w:rsidRPr="00CD540D">
        <w:rPr>
          <w:sz w:val="22"/>
          <w:szCs w:val="22"/>
        </w:rPr>
        <w:tab/>
        <w:t>=</w:t>
      </w:r>
      <w:r w:rsidRPr="00CD540D">
        <w:rPr>
          <w:sz w:val="22"/>
          <w:szCs w:val="22"/>
        </w:rPr>
        <w:tab/>
        <w:t>Regional Temporary Water Rate increase per 1,000 gallons</w:t>
      </w:r>
    </w:p>
    <w:p w14:paraId="44F12377" w14:textId="77777777" w:rsidR="00516CAE" w:rsidRPr="00CD540D" w:rsidRDefault="00516CAE" w:rsidP="00516CAE">
      <w:pPr>
        <w:tabs>
          <w:tab w:val="left" w:pos="2340"/>
          <w:tab w:val="left" w:pos="2700"/>
        </w:tabs>
        <w:ind w:left="2700" w:hanging="1260"/>
        <w:rPr>
          <w:sz w:val="22"/>
          <w:szCs w:val="22"/>
        </w:rPr>
      </w:pPr>
      <w:r w:rsidRPr="00CD540D">
        <w:rPr>
          <w:sz w:val="22"/>
          <w:szCs w:val="22"/>
        </w:rPr>
        <w:t>CGC</w:t>
      </w:r>
      <w:r w:rsidRPr="00CD540D">
        <w:rPr>
          <w:sz w:val="22"/>
          <w:szCs w:val="22"/>
        </w:rPr>
        <w:tab/>
        <w:t>=</w:t>
      </w:r>
      <w:r w:rsidRPr="00CD540D">
        <w:rPr>
          <w:sz w:val="22"/>
          <w:szCs w:val="22"/>
        </w:rPr>
        <w:tab/>
        <w:t>current total volume charge per 1,000 gallons used (Gallonage Charge + Regional Pass-Through gallonage charge)</w:t>
      </w:r>
    </w:p>
    <w:p w14:paraId="71EA5788" w14:textId="77777777" w:rsidR="00516CAE" w:rsidRPr="00CD540D" w:rsidRDefault="00516CAE" w:rsidP="00516CAE">
      <w:pPr>
        <w:tabs>
          <w:tab w:val="left" w:pos="2340"/>
          <w:tab w:val="left" w:pos="2700"/>
        </w:tabs>
        <w:ind w:left="2700" w:hanging="1260"/>
        <w:rPr>
          <w:sz w:val="22"/>
          <w:szCs w:val="22"/>
        </w:rPr>
      </w:pPr>
      <w:r w:rsidRPr="00CD540D">
        <w:rPr>
          <w:sz w:val="22"/>
          <w:szCs w:val="22"/>
        </w:rPr>
        <w:t>R</w:t>
      </w:r>
      <w:r w:rsidRPr="00CD540D">
        <w:rPr>
          <w:sz w:val="22"/>
          <w:szCs w:val="22"/>
        </w:rPr>
        <w:tab/>
        <w:t>=</w:t>
      </w:r>
      <w:r w:rsidRPr="00CD540D">
        <w:rPr>
          <w:sz w:val="22"/>
          <w:szCs w:val="22"/>
        </w:rPr>
        <w:tab/>
        <w:t>water use reduction expressed as a decimal fraction (the pumping restriction)</w:t>
      </w:r>
    </w:p>
    <w:p w14:paraId="462CEB4D" w14:textId="77777777" w:rsidR="00516CAE" w:rsidRPr="00CD540D" w:rsidRDefault="00516CAE" w:rsidP="00516CAE">
      <w:pPr>
        <w:tabs>
          <w:tab w:val="left" w:pos="2340"/>
          <w:tab w:val="left" w:pos="2700"/>
        </w:tabs>
        <w:ind w:left="2700" w:hanging="1260"/>
        <w:rPr>
          <w:sz w:val="22"/>
          <w:szCs w:val="22"/>
        </w:rPr>
      </w:pPr>
      <w:r w:rsidRPr="00CD540D">
        <w:rPr>
          <w:sz w:val="22"/>
          <w:szCs w:val="22"/>
        </w:rPr>
        <w:t>PRR</w:t>
      </w:r>
      <w:r w:rsidRPr="00CD540D">
        <w:rPr>
          <w:sz w:val="22"/>
          <w:szCs w:val="22"/>
        </w:rPr>
        <w:tab/>
        <w:t>=</w:t>
      </w:r>
      <w:r w:rsidRPr="00CD540D">
        <w:rPr>
          <w:sz w:val="22"/>
          <w:szCs w:val="22"/>
        </w:rPr>
        <w:tab/>
        <w:t xml:space="preserve">percentage of revenues to be recovered expressed as a decimal fraction, for this tariff PRR shall equal 0.5. </w:t>
      </w:r>
    </w:p>
    <w:p w14:paraId="444BBC38" w14:textId="77777777" w:rsidR="00516CAE" w:rsidRPr="00CD540D" w:rsidRDefault="00516CAE" w:rsidP="00516CAE">
      <w:pPr>
        <w:tabs>
          <w:tab w:val="left" w:pos="2340"/>
          <w:tab w:val="left" w:pos="2700"/>
        </w:tabs>
        <w:ind w:left="2700" w:hanging="1260"/>
        <w:rPr>
          <w:sz w:val="22"/>
          <w:szCs w:val="22"/>
        </w:rPr>
      </w:pPr>
      <w:r w:rsidRPr="00CD540D">
        <w:rPr>
          <w:sz w:val="22"/>
          <w:szCs w:val="22"/>
        </w:rPr>
        <w:t>APV</w:t>
      </w:r>
      <w:r w:rsidRPr="00CD540D">
        <w:rPr>
          <w:sz w:val="22"/>
          <w:szCs w:val="22"/>
        </w:rPr>
        <w:tab/>
        <w:t xml:space="preserve">= </w:t>
      </w:r>
      <w:r w:rsidRPr="00CD540D">
        <w:rPr>
          <w:sz w:val="22"/>
          <w:szCs w:val="22"/>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2880829E" w14:textId="77777777" w:rsidR="00516CAE" w:rsidRPr="00CD540D" w:rsidRDefault="00516CAE" w:rsidP="00516CAE">
      <w:pPr>
        <w:tabs>
          <w:tab w:val="left" w:pos="2340"/>
          <w:tab w:val="left" w:pos="2700"/>
        </w:tabs>
        <w:ind w:left="2700" w:hanging="1260"/>
        <w:rPr>
          <w:sz w:val="22"/>
          <w:szCs w:val="22"/>
        </w:rPr>
      </w:pPr>
      <w:r w:rsidRPr="00CD540D">
        <w:rPr>
          <w:sz w:val="22"/>
          <w:szCs w:val="22"/>
        </w:rPr>
        <w:t>RPV</w:t>
      </w:r>
      <w:r w:rsidRPr="00CD540D">
        <w:rPr>
          <w:sz w:val="22"/>
          <w:szCs w:val="22"/>
        </w:rPr>
        <w:tab/>
        <w:t xml:space="preserve">= </w:t>
      </w:r>
      <w:r w:rsidRPr="00CD540D">
        <w:rPr>
          <w:sz w:val="22"/>
          <w:szCs w:val="22"/>
        </w:rPr>
        <w:tab/>
        <w:t xml:space="preserve">Annual Pumped and </w:t>
      </w:r>
      <w:proofErr w:type="gramStart"/>
      <w:r w:rsidRPr="00CD540D">
        <w:rPr>
          <w:sz w:val="22"/>
          <w:szCs w:val="22"/>
        </w:rPr>
        <w:t>Purchased  volume</w:t>
      </w:r>
      <w:proofErr w:type="gramEnd"/>
      <w:r w:rsidRPr="00CD540D">
        <w:rPr>
          <w:sz w:val="22"/>
          <w:szCs w:val="22"/>
        </w:rPr>
        <w:t xml:space="preserve"> for Region from the most recent rate application; or the most recent 12 months if more than 3 years have passed since the most recent rate application was filed</w:t>
      </w:r>
    </w:p>
    <w:p w14:paraId="651FABCE" w14:textId="77777777" w:rsidR="00516CAE" w:rsidRPr="00CD540D" w:rsidRDefault="00516CAE" w:rsidP="00516CAE">
      <w:pPr>
        <w:rPr>
          <w:sz w:val="22"/>
          <w:szCs w:val="22"/>
        </w:rPr>
      </w:pPr>
    </w:p>
    <w:p w14:paraId="0B0EF7D3" w14:textId="77777777" w:rsidR="00516CAE" w:rsidRPr="00CD540D" w:rsidRDefault="00516CAE" w:rsidP="00516CAE">
      <w:pPr>
        <w:rPr>
          <w:sz w:val="22"/>
          <w:szCs w:val="22"/>
        </w:rPr>
      </w:pPr>
      <w:r w:rsidRPr="00CD540D">
        <w:rPr>
          <w:sz w:val="22"/>
          <w:szCs w:val="22"/>
        </w:rPr>
        <w:t xml:space="preserve">To implement the Regional Temporary Water Rate, Aqua Texas must comply with all notice and other requirements of </w:t>
      </w:r>
      <w:r>
        <w:rPr>
          <w:sz w:val="22"/>
          <w:szCs w:val="22"/>
        </w:rPr>
        <w:t>16 TAC §</w:t>
      </w:r>
      <w:r w:rsidRPr="00CD540D">
        <w:rPr>
          <w:sz w:val="20"/>
          <w:szCs w:val="22"/>
        </w:rPr>
        <w:t xml:space="preserve"> 24</w:t>
      </w:r>
      <w:r w:rsidRPr="00CD540D">
        <w:rPr>
          <w:sz w:val="22"/>
          <w:szCs w:val="22"/>
        </w:rPr>
        <w:t>.21(l).</w:t>
      </w:r>
    </w:p>
    <w:p w14:paraId="5846020A" w14:textId="77777777" w:rsidR="00516CAE" w:rsidRPr="00CD540D" w:rsidRDefault="00516CAE" w:rsidP="00516CAE">
      <w:pPr>
        <w:rPr>
          <w:sz w:val="22"/>
          <w:szCs w:val="22"/>
        </w:rPr>
      </w:pPr>
    </w:p>
    <w:p w14:paraId="10C90FCE" w14:textId="77777777" w:rsidR="00516CAE" w:rsidRPr="007C0A81" w:rsidRDefault="00516CAE" w:rsidP="00516CAE">
      <w:pPr>
        <w:rPr>
          <w:sz w:val="22"/>
          <w:szCs w:val="22"/>
        </w:rPr>
      </w:pPr>
      <w:r w:rsidRPr="00CD540D">
        <w:rPr>
          <w:sz w:val="22"/>
          <w:szCs w:val="22"/>
        </w:rPr>
        <w:t>REGIONAL PASS-THROUGH GALLONAGE CHARGE ADJUSTMENT:</w:t>
      </w:r>
      <w:r>
        <w:rPr>
          <w:sz w:val="22"/>
          <w:szCs w:val="22"/>
        </w:rPr>
        <w:t xml:space="preserve">  </w:t>
      </w:r>
      <w:r w:rsidRPr="007C0A81">
        <w:rPr>
          <w:b/>
          <w:sz w:val="22"/>
          <w:szCs w:val="22"/>
          <w:u w:val="single"/>
        </w:rPr>
        <w:t>See Attached Appendix C</w:t>
      </w:r>
    </w:p>
    <w:p w14:paraId="0C7000F8" w14:textId="77777777" w:rsidR="00516CAE" w:rsidRPr="00CD540D" w:rsidRDefault="00516CAE" w:rsidP="00516CAE">
      <w:pPr>
        <w:rPr>
          <w:sz w:val="22"/>
          <w:szCs w:val="22"/>
        </w:rPr>
      </w:pPr>
    </w:p>
    <w:p w14:paraId="3FE1E73C" w14:textId="77777777" w:rsidR="00516CAE" w:rsidRDefault="00516CAE" w:rsidP="00516CAE">
      <w:pPr>
        <w:rPr>
          <w:sz w:val="22"/>
          <w:szCs w:val="22"/>
        </w:rPr>
      </w:pPr>
      <w:r>
        <w:rPr>
          <w:sz w:val="22"/>
          <w:szCs w:val="22"/>
        </w:rPr>
        <w:t>FEDERAL TAX CHANGE CREDIT RIDER (FTCCR):</w:t>
      </w:r>
    </w:p>
    <w:p w14:paraId="5870CB07" w14:textId="77777777" w:rsidR="00516CAE" w:rsidRPr="00CD540D" w:rsidRDefault="00516CAE" w:rsidP="00516CAE">
      <w:pPr>
        <w:rPr>
          <w:sz w:val="22"/>
          <w:szCs w:val="22"/>
        </w:rPr>
      </w:pPr>
      <w:r>
        <w:rPr>
          <w:sz w:val="22"/>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1D837D4B" w14:textId="1A9C14F2" w:rsidR="001D2F92" w:rsidRPr="009C33D6" w:rsidRDefault="00516CAE" w:rsidP="00516CAE">
      <w:pPr>
        <w:tabs>
          <w:tab w:val="right" w:pos="9360"/>
        </w:tabs>
        <w:spacing w:after="0"/>
        <w:rPr>
          <w:bCs/>
          <w:sz w:val="22"/>
          <w:szCs w:val="22"/>
        </w:rPr>
      </w:pPr>
      <w:r>
        <w:rPr>
          <w:sz w:val="22"/>
          <w:szCs w:val="22"/>
        </w:rPr>
        <w:br w:type="page"/>
      </w:r>
    </w:p>
    <w:p w14:paraId="34331436" w14:textId="775BA749" w:rsidR="002B73C4" w:rsidRPr="009C33D6" w:rsidRDefault="002B73C4" w:rsidP="002B73C4">
      <w:pPr>
        <w:pStyle w:val="NoSpacing"/>
        <w:tabs>
          <w:tab w:val="right" w:pos="9532"/>
        </w:tabs>
        <w:contextualSpacing w:val="0"/>
        <w:rPr>
          <w:sz w:val="22"/>
          <w:szCs w:val="22"/>
        </w:rPr>
      </w:pPr>
      <w:r w:rsidRPr="009C33D6">
        <w:rPr>
          <w:noProof/>
          <w:sz w:val="22"/>
          <w:szCs w:val="22"/>
        </w:rPr>
        <w:lastRenderedPageBreak/>
        <w:t>Brushy Bend Park Subdivision</w:t>
      </w:r>
    </w:p>
    <w:p w14:paraId="5F7AF279" w14:textId="55C2EA62" w:rsidR="00DA1426" w:rsidRPr="009C33D6" w:rsidRDefault="00DA1426" w:rsidP="00A8313A">
      <w:pPr>
        <w:autoSpaceDE/>
        <w:autoSpaceDN/>
        <w:adjustRightInd/>
        <w:spacing w:before="0" w:after="0"/>
        <w:contextualSpacing w:val="0"/>
        <w:jc w:val="left"/>
        <w:rPr>
          <w:noProof/>
          <w:sz w:val="22"/>
          <w:szCs w:val="22"/>
        </w:rPr>
      </w:pPr>
      <w:r w:rsidRPr="009C33D6">
        <w:rPr>
          <w:sz w:val="22"/>
          <w:szCs w:val="22"/>
        </w:rPr>
        <w:tab/>
      </w:r>
      <w:r w:rsidR="00A8313A" w:rsidRPr="009C33D6">
        <w:rPr>
          <w:sz w:val="22"/>
          <w:szCs w:val="22"/>
        </w:rPr>
        <w:tab/>
      </w:r>
      <w:r w:rsidR="00A8313A" w:rsidRPr="009C33D6">
        <w:rPr>
          <w:sz w:val="22"/>
          <w:szCs w:val="22"/>
        </w:rPr>
        <w:tab/>
      </w:r>
    </w:p>
    <w:p w14:paraId="4905E91B" w14:textId="0C8FF151" w:rsidR="009C1445" w:rsidRPr="009C33D6" w:rsidRDefault="009C1445" w:rsidP="00393542">
      <w:pPr>
        <w:jc w:val="center"/>
        <w:rPr>
          <w:sz w:val="22"/>
          <w:szCs w:val="22"/>
        </w:rPr>
      </w:pPr>
      <w:r w:rsidRPr="009C33D6">
        <w:rPr>
          <w:sz w:val="22"/>
          <w:szCs w:val="22"/>
        </w:rPr>
        <w:t>SECTION 1.0 -- RATE SCHEDULE</w:t>
      </w:r>
      <w:bookmarkEnd w:id="1"/>
    </w:p>
    <w:p w14:paraId="02CC9BF6" w14:textId="77777777" w:rsidR="009C1445" w:rsidRPr="009C33D6" w:rsidRDefault="009C1445" w:rsidP="00AA3D46">
      <w:pPr>
        <w:rPr>
          <w:sz w:val="22"/>
          <w:szCs w:val="22"/>
        </w:rPr>
      </w:pPr>
      <w:r w:rsidRPr="009C33D6">
        <w:rPr>
          <w:sz w:val="22"/>
          <w:szCs w:val="22"/>
          <w:u w:val="single"/>
        </w:rPr>
        <w:t>Section 1.01 - Rates</w:t>
      </w:r>
    </w:p>
    <w:p w14:paraId="7E87D619" w14:textId="77777777" w:rsidR="00E050AE" w:rsidRPr="009C33D6" w:rsidRDefault="00E050AE" w:rsidP="00AA3D46">
      <w:pPr>
        <w:tabs>
          <w:tab w:val="left" w:pos="2880"/>
          <w:tab w:val="right" w:pos="9360"/>
        </w:tabs>
        <w:rPr>
          <w:sz w:val="22"/>
          <w:szCs w:val="22"/>
          <w:u w:val="single"/>
        </w:rPr>
      </w:pPr>
    </w:p>
    <w:p w14:paraId="3C2D83F5" w14:textId="77777777" w:rsidR="009C1445" w:rsidRPr="009C33D6" w:rsidRDefault="009C1445" w:rsidP="00AA3D46">
      <w:pPr>
        <w:tabs>
          <w:tab w:val="left" w:pos="2880"/>
          <w:tab w:val="right" w:pos="9532"/>
        </w:tabs>
        <w:rPr>
          <w:sz w:val="22"/>
          <w:szCs w:val="22"/>
        </w:rPr>
      </w:pPr>
      <w:r w:rsidRPr="009C33D6">
        <w:rPr>
          <w:sz w:val="22"/>
          <w:szCs w:val="22"/>
          <w:u w:val="single"/>
        </w:rPr>
        <w:t>Meter Size</w:t>
      </w:r>
      <w:r w:rsidRPr="009C33D6">
        <w:rPr>
          <w:sz w:val="22"/>
          <w:szCs w:val="22"/>
        </w:rPr>
        <w:tab/>
      </w:r>
      <w:r w:rsidRPr="009C33D6">
        <w:rPr>
          <w:sz w:val="22"/>
          <w:szCs w:val="22"/>
          <w:u w:val="single"/>
        </w:rPr>
        <w:t>Monthly Minimum Charge</w:t>
      </w:r>
      <w:r w:rsidRPr="009C33D6">
        <w:rPr>
          <w:sz w:val="22"/>
          <w:szCs w:val="22"/>
        </w:rPr>
        <w:tab/>
      </w:r>
      <w:r w:rsidRPr="009C33D6">
        <w:rPr>
          <w:sz w:val="22"/>
          <w:szCs w:val="22"/>
          <w:u w:val="single"/>
        </w:rPr>
        <w:t>Gallonage Charge</w:t>
      </w:r>
    </w:p>
    <w:p w14:paraId="392C16C3" w14:textId="0BDF7E42" w:rsidR="009C1445" w:rsidRPr="009C33D6" w:rsidRDefault="009C1445" w:rsidP="00AA3D46">
      <w:pPr>
        <w:tabs>
          <w:tab w:val="left" w:pos="2880"/>
          <w:tab w:val="right" w:pos="9360"/>
        </w:tabs>
        <w:rPr>
          <w:sz w:val="22"/>
          <w:szCs w:val="22"/>
        </w:rPr>
      </w:pPr>
      <w:r w:rsidRPr="009C33D6">
        <w:rPr>
          <w:sz w:val="22"/>
          <w:szCs w:val="22"/>
        </w:rPr>
        <w:tab/>
        <w:t xml:space="preserve">(Includes </w:t>
      </w:r>
      <w:r w:rsidR="001264A4" w:rsidRPr="009C33D6">
        <w:rPr>
          <w:sz w:val="22"/>
          <w:szCs w:val="22"/>
          <w:u w:val="single"/>
        </w:rPr>
        <w:t>0</w:t>
      </w:r>
      <w:r w:rsidRPr="009C33D6">
        <w:rPr>
          <w:sz w:val="22"/>
          <w:szCs w:val="22"/>
        </w:rPr>
        <w:t xml:space="preserve"> gallons all meters)</w:t>
      </w:r>
    </w:p>
    <w:p w14:paraId="58D1AD94" w14:textId="6B93AC61" w:rsidR="001264A4" w:rsidRPr="009C33D6" w:rsidRDefault="009C1445" w:rsidP="001264A4">
      <w:pPr>
        <w:tabs>
          <w:tab w:val="left" w:pos="3240"/>
          <w:tab w:val="right" w:pos="9532"/>
        </w:tabs>
        <w:ind w:firstLine="270"/>
        <w:rPr>
          <w:sz w:val="22"/>
          <w:szCs w:val="22"/>
        </w:rPr>
      </w:pPr>
      <w:r w:rsidRPr="009C33D6">
        <w:rPr>
          <w:sz w:val="22"/>
          <w:szCs w:val="22"/>
        </w:rPr>
        <w:t xml:space="preserve">5/8" </w:t>
      </w:r>
      <w:r w:rsidRPr="009C33D6">
        <w:rPr>
          <w:sz w:val="22"/>
          <w:szCs w:val="22"/>
        </w:rPr>
        <w:tab/>
      </w:r>
      <w:r w:rsidR="001264A4" w:rsidRPr="009C33D6">
        <w:rPr>
          <w:sz w:val="22"/>
          <w:szCs w:val="22"/>
          <w:u w:val="single"/>
        </w:rPr>
        <w:t>$37.42</w:t>
      </w:r>
      <w:r w:rsidR="00F1450E" w:rsidRPr="009C33D6">
        <w:rPr>
          <w:sz w:val="22"/>
          <w:szCs w:val="22"/>
        </w:rPr>
        <w:tab/>
      </w:r>
      <w:r w:rsidRPr="009C33D6">
        <w:rPr>
          <w:sz w:val="22"/>
          <w:szCs w:val="22"/>
          <w:u w:val="single"/>
        </w:rPr>
        <w:t>$</w:t>
      </w:r>
      <w:r w:rsidR="001264A4" w:rsidRPr="009C33D6">
        <w:rPr>
          <w:sz w:val="22"/>
          <w:szCs w:val="22"/>
          <w:u w:val="single"/>
        </w:rPr>
        <w:t>2.75</w:t>
      </w:r>
      <w:r w:rsidR="001264A4" w:rsidRPr="009C33D6">
        <w:rPr>
          <w:sz w:val="22"/>
          <w:szCs w:val="22"/>
        </w:rPr>
        <w:t xml:space="preserve"> </w:t>
      </w:r>
      <w:r w:rsidRPr="009C33D6">
        <w:rPr>
          <w:sz w:val="22"/>
          <w:szCs w:val="22"/>
          <w:lang w:val="en-CA"/>
        </w:rPr>
        <w:fldChar w:fldCharType="begin"/>
      </w:r>
      <w:r w:rsidRPr="009C33D6">
        <w:rPr>
          <w:sz w:val="22"/>
          <w:szCs w:val="22"/>
          <w:lang w:val="en-CA"/>
        </w:rPr>
        <w:instrText xml:space="preserve"> SEQ CHAPTER \h \r 1</w:instrText>
      </w:r>
      <w:r w:rsidRPr="009C33D6">
        <w:rPr>
          <w:sz w:val="22"/>
          <w:szCs w:val="22"/>
          <w:lang w:val="en-CA"/>
        </w:rPr>
        <w:fldChar w:fldCharType="end"/>
      </w:r>
      <w:r w:rsidRPr="009C33D6">
        <w:rPr>
          <w:sz w:val="22"/>
          <w:szCs w:val="22"/>
          <w:lang w:val="en-CA"/>
        </w:rPr>
        <w:t>per</w:t>
      </w:r>
      <w:r w:rsidRPr="009C33D6">
        <w:rPr>
          <w:sz w:val="22"/>
          <w:szCs w:val="22"/>
        </w:rPr>
        <w:t xml:space="preserve"> 1,000 gallons</w:t>
      </w:r>
    </w:p>
    <w:p w14:paraId="7A3B54A9" w14:textId="1ACE32C9" w:rsidR="009C1445" w:rsidRPr="009C33D6" w:rsidRDefault="009C1445" w:rsidP="00D940AE">
      <w:pPr>
        <w:tabs>
          <w:tab w:val="left" w:pos="3240"/>
          <w:tab w:val="right" w:pos="9532"/>
        </w:tabs>
        <w:ind w:left="360"/>
        <w:rPr>
          <w:sz w:val="22"/>
          <w:szCs w:val="22"/>
        </w:rPr>
      </w:pPr>
      <w:r w:rsidRPr="009C33D6">
        <w:rPr>
          <w:sz w:val="22"/>
          <w:szCs w:val="22"/>
        </w:rPr>
        <w:t>1"</w:t>
      </w:r>
      <w:r w:rsidRPr="009C33D6">
        <w:rPr>
          <w:sz w:val="22"/>
          <w:szCs w:val="22"/>
        </w:rPr>
        <w:tab/>
      </w:r>
      <w:r w:rsidR="001264A4" w:rsidRPr="009C33D6">
        <w:rPr>
          <w:sz w:val="22"/>
          <w:szCs w:val="22"/>
          <w:u w:val="single"/>
        </w:rPr>
        <w:t>$93.55</w:t>
      </w:r>
      <w:r w:rsidR="001264A4" w:rsidRPr="009C33D6">
        <w:rPr>
          <w:sz w:val="22"/>
          <w:szCs w:val="22"/>
        </w:rPr>
        <w:tab/>
        <w:t>Peak Season Volumetric Rates (June-Sept)</w:t>
      </w:r>
    </w:p>
    <w:p w14:paraId="512BCDC8" w14:textId="5004E0D0" w:rsidR="009C1445" w:rsidRPr="009C33D6" w:rsidRDefault="009C1445" w:rsidP="00AA3D46">
      <w:pPr>
        <w:tabs>
          <w:tab w:val="left" w:pos="-1200"/>
          <w:tab w:val="left" w:pos="3240"/>
          <w:tab w:val="right" w:pos="9360"/>
        </w:tabs>
        <w:ind w:left="360"/>
        <w:rPr>
          <w:sz w:val="22"/>
          <w:szCs w:val="22"/>
        </w:rPr>
      </w:pPr>
      <w:r w:rsidRPr="009C33D6">
        <w:rPr>
          <w:sz w:val="22"/>
          <w:szCs w:val="22"/>
        </w:rPr>
        <w:t>1½"</w:t>
      </w:r>
      <w:r w:rsidRPr="009C33D6">
        <w:rPr>
          <w:sz w:val="22"/>
          <w:szCs w:val="22"/>
        </w:rPr>
        <w:tab/>
      </w:r>
      <w:r w:rsidR="001264A4" w:rsidRPr="009C33D6">
        <w:rPr>
          <w:sz w:val="22"/>
          <w:szCs w:val="22"/>
          <w:u w:val="single"/>
        </w:rPr>
        <w:t>$187.10</w:t>
      </w:r>
    </w:p>
    <w:p w14:paraId="18824B33" w14:textId="03BC2B2E" w:rsidR="003701D6" w:rsidRPr="009C33D6" w:rsidRDefault="009C1445" w:rsidP="008B64F9">
      <w:pPr>
        <w:tabs>
          <w:tab w:val="left" w:pos="3240"/>
          <w:tab w:val="right" w:pos="9532"/>
        </w:tabs>
        <w:ind w:left="360"/>
        <w:rPr>
          <w:sz w:val="22"/>
          <w:szCs w:val="22"/>
        </w:rPr>
      </w:pPr>
      <w:r w:rsidRPr="009C33D6">
        <w:rPr>
          <w:sz w:val="22"/>
          <w:szCs w:val="22"/>
        </w:rPr>
        <w:t>2"</w:t>
      </w:r>
      <w:r w:rsidRPr="009C33D6">
        <w:rPr>
          <w:sz w:val="22"/>
          <w:szCs w:val="22"/>
        </w:rPr>
        <w:tab/>
      </w:r>
      <w:r w:rsidR="001264A4" w:rsidRPr="009C33D6">
        <w:rPr>
          <w:sz w:val="22"/>
          <w:szCs w:val="22"/>
          <w:u w:val="single"/>
        </w:rPr>
        <w:t>$299.36</w:t>
      </w:r>
      <w:r w:rsidR="00572680" w:rsidRPr="009C33D6">
        <w:rPr>
          <w:sz w:val="22"/>
          <w:szCs w:val="22"/>
        </w:rPr>
        <w:tab/>
      </w:r>
      <w:r w:rsidR="00572680" w:rsidRPr="009C33D6">
        <w:rPr>
          <w:sz w:val="22"/>
          <w:szCs w:val="22"/>
          <w:u w:val="single"/>
        </w:rPr>
        <w:t>$2.10</w:t>
      </w:r>
      <w:r w:rsidR="00572680" w:rsidRPr="009C33D6">
        <w:rPr>
          <w:sz w:val="22"/>
          <w:szCs w:val="22"/>
        </w:rPr>
        <w:t xml:space="preserve"> per 1,000 gallons</w:t>
      </w:r>
    </w:p>
    <w:p w14:paraId="598B9953" w14:textId="3123728E" w:rsidR="009C1445" w:rsidRPr="009C33D6" w:rsidRDefault="009C1445" w:rsidP="003701D6">
      <w:pPr>
        <w:tabs>
          <w:tab w:val="left" w:pos="-1200"/>
          <w:tab w:val="left" w:pos="3240"/>
          <w:tab w:val="right" w:pos="9360"/>
        </w:tabs>
        <w:ind w:left="360"/>
        <w:rPr>
          <w:sz w:val="22"/>
          <w:szCs w:val="22"/>
        </w:rPr>
      </w:pPr>
      <w:r w:rsidRPr="009C33D6">
        <w:rPr>
          <w:sz w:val="22"/>
          <w:szCs w:val="22"/>
        </w:rPr>
        <w:t>3"</w:t>
      </w:r>
      <w:r w:rsidRPr="009C33D6">
        <w:rPr>
          <w:sz w:val="22"/>
          <w:szCs w:val="22"/>
        </w:rPr>
        <w:tab/>
      </w:r>
      <w:r w:rsidR="001264A4" w:rsidRPr="009C33D6">
        <w:rPr>
          <w:sz w:val="22"/>
          <w:szCs w:val="22"/>
          <w:u w:val="single"/>
        </w:rPr>
        <w:t>$598.72</w:t>
      </w:r>
      <w:r w:rsidR="00572680" w:rsidRPr="009C33D6">
        <w:rPr>
          <w:sz w:val="22"/>
          <w:szCs w:val="22"/>
        </w:rPr>
        <w:tab/>
        <w:t>Off-Peak Season Volumetric Rates (Oct-May)</w:t>
      </w:r>
    </w:p>
    <w:p w14:paraId="5B85EF06" w14:textId="374EF0E7" w:rsidR="009C1445" w:rsidRPr="009C33D6" w:rsidRDefault="009C1445" w:rsidP="00AA3D46">
      <w:pPr>
        <w:tabs>
          <w:tab w:val="left" w:pos="3240"/>
        </w:tabs>
        <w:ind w:left="360"/>
        <w:rPr>
          <w:sz w:val="22"/>
          <w:szCs w:val="22"/>
          <w:u w:val="single"/>
        </w:rPr>
      </w:pPr>
      <w:r w:rsidRPr="009C33D6">
        <w:rPr>
          <w:sz w:val="22"/>
          <w:szCs w:val="22"/>
        </w:rPr>
        <w:t>4"</w:t>
      </w:r>
      <w:r w:rsidRPr="009C33D6">
        <w:rPr>
          <w:sz w:val="22"/>
          <w:szCs w:val="22"/>
        </w:rPr>
        <w:tab/>
      </w:r>
      <w:r w:rsidR="001264A4" w:rsidRPr="009C33D6">
        <w:rPr>
          <w:sz w:val="22"/>
          <w:szCs w:val="22"/>
          <w:u w:val="single"/>
        </w:rPr>
        <w:t>$935.50</w:t>
      </w:r>
    </w:p>
    <w:p w14:paraId="3C2FAC45" w14:textId="247F41B2" w:rsidR="003701D6" w:rsidRPr="009C33D6" w:rsidRDefault="00E91F7C" w:rsidP="00AA3D46">
      <w:pPr>
        <w:tabs>
          <w:tab w:val="left" w:pos="3240"/>
        </w:tabs>
        <w:ind w:left="360"/>
        <w:rPr>
          <w:sz w:val="22"/>
          <w:szCs w:val="22"/>
          <w:u w:val="single"/>
        </w:rPr>
      </w:pPr>
      <w:r w:rsidRPr="009C33D6">
        <w:rPr>
          <w:sz w:val="22"/>
          <w:szCs w:val="22"/>
        </w:rPr>
        <w:t>6</w:t>
      </w:r>
      <w:r w:rsidR="00361D36" w:rsidRPr="009C33D6">
        <w:rPr>
          <w:sz w:val="22"/>
          <w:szCs w:val="22"/>
        </w:rPr>
        <w:t>"</w:t>
      </w:r>
      <w:r w:rsidR="00361D36" w:rsidRPr="009C33D6">
        <w:rPr>
          <w:sz w:val="22"/>
          <w:szCs w:val="22"/>
        </w:rPr>
        <w:tab/>
      </w:r>
      <w:r w:rsidR="001264A4" w:rsidRPr="009C33D6">
        <w:rPr>
          <w:sz w:val="22"/>
          <w:szCs w:val="22"/>
          <w:u w:val="single"/>
        </w:rPr>
        <w:t>$1,871.00</w:t>
      </w:r>
    </w:p>
    <w:p w14:paraId="0BF0ACE9" w14:textId="0EC8BC82" w:rsidR="00AC6449" w:rsidRPr="009C33D6" w:rsidRDefault="00AC6449" w:rsidP="00AA3D46">
      <w:pPr>
        <w:tabs>
          <w:tab w:val="left" w:pos="3240"/>
        </w:tabs>
        <w:ind w:left="360"/>
        <w:rPr>
          <w:sz w:val="22"/>
          <w:szCs w:val="22"/>
        </w:rPr>
      </w:pPr>
      <w:r w:rsidRPr="009C33D6">
        <w:rPr>
          <w:sz w:val="22"/>
          <w:szCs w:val="22"/>
        </w:rPr>
        <w:t>8"</w:t>
      </w:r>
      <w:r w:rsidRPr="009C33D6">
        <w:rPr>
          <w:sz w:val="22"/>
          <w:szCs w:val="22"/>
        </w:rPr>
        <w:tab/>
      </w:r>
      <w:r w:rsidR="001264A4" w:rsidRPr="009C33D6">
        <w:rPr>
          <w:sz w:val="22"/>
          <w:szCs w:val="22"/>
          <w:u w:val="single"/>
        </w:rPr>
        <w:t>$2,993.60</w:t>
      </w:r>
      <w:r w:rsidR="00572680" w:rsidRPr="009C33D6">
        <w:rPr>
          <w:sz w:val="22"/>
          <w:szCs w:val="22"/>
          <w:u w:val="single"/>
        </w:rPr>
        <w:t xml:space="preserve"> </w:t>
      </w:r>
    </w:p>
    <w:p w14:paraId="2B2611F4" w14:textId="355E0FAF" w:rsidR="00AC6449" w:rsidRPr="009C33D6" w:rsidRDefault="00AC6449" w:rsidP="00AA3D46">
      <w:pPr>
        <w:tabs>
          <w:tab w:val="left" w:pos="3240"/>
        </w:tabs>
        <w:ind w:left="360"/>
        <w:rPr>
          <w:sz w:val="22"/>
          <w:szCs w:val="22"/>
          <w:u w:val="single"/>
        </w:rPr>
      </w:pPr>
      <w:r w:rsidRPr="009C33D6">
        <w:rPr>
          <w:sz w:val="22"/>
          <w:szCs w:val="22"/>
        </w:rPr>
        <w:t>10"</w:t>
      </w:r>
      <w:r w:rsidRPr="009C33D6">
        <w:rPr>
          <w:sz w:val="22"/>
          <w:szCs w:val="22"/>
        </w:rPr>
        <w:tab/>
      </w:r>
      <w:r w:rsidR="001264A4" w:rsidRPr="009C33D6">
        <w:rPr>
          <w:sz w:val="22"/>
          <w:szCs w:val="22"/>
          <w:u w:val="single"/>
        </w:rPr>
        <w:t>$4,303.30</w:t>
      </w:r>
    </w:p>
    <w:p w14:paraId="6E8B9707" w14:textId="3F74B420" w:rsidR="009C1445" w:rsidRPr="009C33D6" w:rsidRDefault="00AC6449" w:rsidP="003701D6">
      <w:pPr>
        <w:tabs>
          <w:tab w:val="left" w:pos="3240"/>
        </w:tabs>
        <w:ind w:left="360"/>
        <w:rPr>
          <w:sz w:val="22"/>
          <w:szCs w:val="22"/>
          <w:u w:val="single"/>
        </w:rPr>
      </w:pPr>
      <w:r w:rsidRPr="009C33D6">
        <w:rPr>
          <w:sz w:val="22"/>
          <w:szCs w:val="22"/>
        </w:rPr>
        <w:t>12"</w:t>
      </w:r>
      <w:r w:rsidRPr="009C33D6">
        <w:rPr>
          <w:sz w:val="22"/>
          <w:szCs w:val="22"/>
        </w:rPr>
        <w:tab/>
      </w:r>
      <w:r w:rsidR="001264A4" w:rsidRPr="009C33D6">
        <w:rPr>
          <w:sz w:val="22"/>
          <w:szCs w:val="22"/>
          <w:u w:val="single"/>
        </w:rPr>
        <w:t>$9,355.00</w:t>
      </w:r>
    </w:p>
    <w:p w14:paraId="45F48CD6" w14:textId="77777777" w:rsidR="00572680" w:rsidRPr="009C33D6" w:rsidRDefault="00572680" w:rsidP="006E11E1">
      <w:pPr>
        <w:pStyle w:val="NoSpacing"/>
        <w:rPr>
          <w:sz w:val="22"/>
          <w:szCs w:val="22"/>
        </w:rPr>
      </w:pPr>
    </w:p>
    <w:p w14:paraId="51CBC944" w14:textId="74E6B85E" w:rsidR="00572680" w:rsidRPr="009C33D6" w:rsidRDefault="00572680" w:rsidP="006E11E1">
      <w:pPr>
        <w:pStyle w:val="NoSpacing"/>
        <w:rPr>
          <w:sz w:val="22"/>
          <w:szCs w:val="22"/>
        </w:rPr>
      </w:pPr>
      <w:r w:rsidRPr="009C33D6">
        <w:rPr>
          <w:sz w:val="22"/>
          <w:szCs w:val="22"/>
        </w:rPr>
        <w:t>Monthly Minimum Charge for any meter size larger than 12</w:t>
      </w:r>
      <w:r w:rsidR="00445D77" w:rsidRPr="009C33D6">
        <w:rPr>
          <w:sz w:val="22"/>
          <w:szCs w:val="22"/>
        </w:rPr>
        <w:t>"</w:t>
      </w:r>
      <w:r w:rsidRPr="009C33D6">
        <w:rPr>
          <w:sz w:val="22"/>
          <w:szCs w:val="22"/>
        </w:rPr>
        <w:t xml:space="preserve"> will be calculated using American Water Works Association (AWWA) approved meter equivalency factors.</w:t>
      </w:r>
    </w:p>
    <w:p w14:paraId="17D667DD" w14:textId="77777777" w:rsidR="003B3461" w:rsidRPr="009C33D6" w:rsidRDefault="003B3461" w:rsidP="006E11E1">
      <w:pPr>
        <w:pStyle w:val="NoSpacing"/>
        <w:rPr>
          <w:sz w:val="22"/>
          <w:szCs w:val="22"/>
        </w:rPr>
      </w:pPr>
    </w:p>
    <w:p w14:paraId="71E5A4AA" w14:textId="77777777" w:rsidR="004901D5" w:rsidRPr="009C33D6" w:rsidRDefault="004901D5" w:rsidP="00D940AE">
      <w:pPr>
        <w:pStyle w:val="NoSpacing"/>
        <w:tabs>
          <w:tab w:val="right" w:leader="dot" w:pos="9532"/>
        </w:tabs>
        <w:rPr>
          <w:sz w:val="22"/>
          <w:szCs w:val="22"/>
        </w:rPr>
      </w:pPr>
      <w:r w:rsidRPr="009C33D6">
        <w:rPr>
          <w:sz w:val="22"/>
          <w:szCs w:val="22"/>
        </w:rPr>
        <w:t>Federal Tax Change Credit Rider:</w:t>
      </w:r>
      <w:r w:rsidRPr="009C33D6">
        <w:rPr>
          <w:sz w:val="22"/>
          <w:szCs w:val="22"/>
        </w:rPr>
        <w:tab/>
        <w:t>(7.23%) of the monthly retail bill</w:t>
      </w:r>
    </w:p>
    <w:p w14:paraId="11EB0592" w14:textId="77777777" w:rsidR="004901D5" w:rsidRPr="009C33D6" w:rsidRDefault="004901D5" w:rsidP="00D940AE">
      <w:pPr>
        <w:pStyle w:val="NoSpacing"/>
        <w:rPr>
          <w:sz w:val="22"/>
          <w:szCs w:val="22"/>
        </w:rPr>
      </w:pPr>
      <w:r w:rsidRPr="009C33D6">
        <w:rPr>
          <w:sz w:val="22"/>
          <w:szCs w:val="22"/>
        </w:rPr>
        <w:t xml:space="preserve">(Effective May 1, 2018; </w:t>
      </w:r>
      <w:r w:rsidRPr="009C33D6">
        <w:rPr>
          <w:b/>
          <w:i/>
          <w:sz w:val="22"/>
          <w:szCs w:val="22"/>
        </w:rPr>
        <w:t>Tariff Control No. 48197</w:t>
      </w:r>
      <w:r w:rsidRPr="009C33D6">
        <w:rPr>
          <w:sz w:val="22"/>
          <w:szCs w:val="22"/>
        </w:rPr>
        <w:t>)</w:t>
      </w:r>
    </w:p>
    <w:p w14:paraId="1982451A" w14:textId="77777777" w:rsidR="00D940AE" w:rsidRPr="009C33D6" w:rsidRDefault="00D940AE" w:rsidP="00D940AE">
      <w:pPr>
        <w:pStyle w:val="NoSpacing"/>
        <w:rPr>
          <w:sz w:val="22"/>
          <w:szCs w:val="22"/>
        </w:rPr>
      </w:pPr>
    </w:p>
    <w:p w14:paraId="0041769A" w14:textId="77777777" w:rsidR="004901D5" w:rsidRPr="009C33D6" w:rsidRDefault="004901D5" w:rsidP="00D940AE">
      <w:pPr>
        <w:pStyle w:val="NoSpacing"/>
        <w:tabs>
          <w:tab w:val="right" w:leader="dot" w:pos="9532"/>
        </w:tabs>
        <w:rPr>
          <w:sz w:val="22"/>
          <w:szCs w:val="22"/>
        </w:rPr>
      </w:pPr>
      <w:r w:rsidRPr="009C33D6">
        <w:rPr>
          <w:sz w:val="22"/>
          <w:szCs w:val="22"/>
        </w:rPr>
        <w:t>Federal Tax Change Credit Rider:</w:t>
      </w:r>
      <w:r w:rsidRPr="009C33D6">
        <w:rPr>
          <w:sz w:val="22"/>
          <w:szCs w:val="22"/>
        </w:rPr>
        <w:tab/>
        <w:t>(5.20%) of the monthly retail bill</w:t>
      </w:r>
    </w:p>
    <w:p w14:paraId="6A6FAD23" w14:textId="77777777" w:rsidR="004901D5" w:rsidRPr="009C33D6" w:rsidRDefault="004901D5" w:rsidP="00D940AE">
      <w:pPr>
        <w:pStyle w:val="NoSpacing"/>
        <w:rPr>
          <w:sz w:val="22"/>
          <w:szCs w:val="22"/>
        </w:rPr>
      </w:pPr>
      <w:r w:rsidRPr="009C33D6">
        <w:rPr>
          <w:sz w:val="22"/>
          <w:szCs w:val="22"/>
        </w:rPr>
        <w:t xml:space="preserve">(Effective January 1, 2019; </w:t>
      </w:r>
      <w:r w:rsidRPr="009C33D6">
        <w:rPr>
          <w:b/>
          <w:i/>
          <w:sz w:val="22"/>
          <w:szCs w:val="22"/>
        </w:rPr>
        <w:t>Tariff Control No. 48197</w:t>
      </w:r>
      <w:r w:rsidRPr="009C33D6">
        <w:rPr>
          <w:sz w:val="22"/>
          <w:szCs w:val="22"/>
        </w:rPr>
        <w:t xml:space="preserve">) </w:t>
      </w:r>
    </w:p>
    <w:p w14:paraId="59520496" w14:textId="77777777" w:rsidR="004901D5" w:rsidRPr="00D940AE" w:rsidRDefault="004901D5" w:rsidP="00D940AE">
      <w:pPr>
        <w:pStyle w:val="NoSpacing"/>
        <w:rPr>
          <w:szCs w:val="24"/>
        </w:rPr>
      </w:pPr>
    </w:p>
    <w:p w14:paraId="301022FC" w14:textId="77777777" w:rsidR="00516CAE" w:rsidRPr="009C33D6" w:rsidRDefault="00516CAE" w:rsidP="00516CAE">
      <w:pPr>
        <w:pStyle w:val="NoSpacing"/>
        <w:rPr>
          <w:sz w:val="22"/>
          <w:szCs w:val="22"/>
        </w:rPr>
      </w:pPr>
      <w:r w:rsidRPr="009C33D6">
        <w:rPr>
          <w:sz w:val="22"/>
          <w:szCs w:val="22"/>
        </w:rPr>
        <w:t>FORM OF PAYMENT: The utility will accept the following forms of payment:</w:t>
      </w:r>
    </w:p>
    <w:p w14:paraId="761AECF8" w14:textId="77777777" w:rsidR="00516CAE" w:rsidRPr="009C33D6" w:rsidRDefault="00516CAE" w:rsidP="00516CAE">
      <w:pPr>
        <w:pStyle w:val="NoSpacing"/>
        <w:rPr>
          <w:sz w:val="22"/>
          <w:szCs w:val="22"/>
        </w:rPr>
      </w:pPr>
      <w:r w:rsidRPr="009C33D6">
        <w:rPr>
          <w:sz w:val="22"/>
          <w:szCs w:val="22"/>
        </w:rPr>
        <w:t xml:space="preserve">Cash </w:t>
      </w:r>
      <w:r w:rsidRPr="009C33D6">
        <w:rPr>
          <w:sz w:val="22"/>
          <w:szCs w:val="22"/>
          <w:u w:val="single"/>
        </w:rPr>
        <w:t>X (if in person at designated locations)</w:t>
      </w:r>
      <w:r w:rsidRPr="009C33D6">
        <w:rPr>
          <w:sz w:val="22"/>
          <w:szCs w:val="22"/>
        </w:rPr>
        <w:t>,</w:t>
      </w:r>
      <w:r>
        <w:rPr>
          <w:sz w:val="22"/>
          <w:szCs w:val="22"/>
        </w:rPr>
        <w:t xml:space="preserve"> </w:t>
      </w:r>
      <w:r w:rsidRPr="009C33D6">
        <w:rPr>
          <w:sz w:val="22"/>
          <w:szCs w:val="22"/>
        </w:rPr>
        <w:t xml:space="preserve">Check </w:t>
      </w:r>
      <w:r w:rsidRPr="009C33D6">
        <w:rPr>
          <w:sz w:val="22"/>
          <w:szCs w:val="22"/>
          <w:u w:val="single"/>
        </w:rPr>
        <w:t>X</w:t>
      </w:r>
      <w:r w:rsidRPr="009C33D6">
        <w:rPr>
          <w:sz w:val="22"/>
          <w:szCs w:val="22"/>
        </w:rPr>
        <w:t xml:space="preserve">, Money Order </w:t>
      </w:r>
      <w:r w:rsidRPr="009C33D6">
        <w:rPr>
          <w:sz w:val="22"/>
          <w:szCs w:val="22"/>
          <w:u w:val="single"/>
        </w:rPr>
        <w:t>X</w:t>
      </w:r>
      <w:r w:rsidRPr="009C33D6">
        <w:rPr>
          <w:sz w:val="22"/>
          <w:szCs w:val="22"/>
        </w:rPr>
        <w:t xml:space="preserve">, Credit Card </w:t>
      </w:r>
      <w:r w:rsidRPr="009C33D6">
        <w:rPr>
          <w:sz w:val="22"/>
          <w:szCs w:val="22"/>
          <w:u w:val="single"/>
        </w:rPr>
        <w:t>X</w:t>
      </w:r>
      <w:r w:rsidRPr="009C33D6">
        <w:rPr>
          <w:sz w:val="22"/>
          <w:szCs w:val="22"/>
        </w:rPr>
        <w:t xml:space="preserve">, </w:t>
      </w:r>
    </w:p>
    <w:p w14:paraId="0201D49E" w14:textId="77777777" w:rsidR="00516CAE" w:rsidRPr="009C33D6" w:rsidRDefault="00516CAE" w:rsidP="00516CAE">
      <w:pPr>
        <w:pStyle w:val="NoSpacing"/>
        <w:rPr>
          <w:sz w:val="22"/>
          <w:szCs w:val="22"/>
          <w:u w:val="single"/>
        </w:rPr>
      </w:pPr>
      <w:r w:rsidRPr="009C33D6">
        <w:rPr>
          <w:sz w:val="22"/>
          <w:szCs w:val="22"/>
          <w:u w:val="single"/>
        </w:rPr>
        <w:t>Other Electronic Billing and Payment (See Section 2.06 Billing)</w:t>
      </w:r>
    </w:p>
    <w:p w14:paraId="1B4661E1" w14:textId="77777777" w:rsidR="00516CAE" w:rsidRPr="006E11E1" w:rsidRDefault="00516CAE" w:rsidP="00516CAE">
      <w:pPr>
        <w:pStyle w:val="NoSpacing"/>
        <w:ind w:left="360"/>
        <w:rPr>
          <w:sz w:val="18"/>
          <w:szCs w:val="18"/>
        </w:rPr>
      </w:pPr>
      <w:r w:rsidRPr="006E11E1">
        <w:rPr>
          <w:sz w:val="18"/>
          <w:szCs w:val="18"/>
        </w:rPr>
        <w:t xml:space="preserve">THE UTILITY MAY REQUIRE EXACT CHANGE FOR PAYMENTS AND MAY REFUSE TO ACCEPT PAYMENTS MADE USING MORE THAN $1.00 IN SMALL COINS.  A WRITTEN RECEIPT WILL BE GIVEN FOR CASH PAYMENTS. </w:t>
      </w:r>
    </w:p>
    <w:p w14:paraId="7625BC38" w14:textId="77777777" w:rsidR="00516CAE" w:rsidRPr="006E11E1" w:rsidRDefault="00516CAE" w:rsidP="00516CAE">
      <w:pPr>
        <w:pStyle w:val="NoSpacing"/>
        <w:ind w:left="360"/>
        <w:rPr>
          <w:sz w:val="18"/>
          <w:szCs w:val="18"/>
        </w:rPr>
      </w:pPr>
    </w:p>
    <w:p w14:paraId="20B2AC21" w14:textId="77777777" w:rsidR="00516CAE" w:rsidRPr="006E11E1" w:rsidRDefault="00516CAE" w:rsidP="00516CAE">
      <w:pPr>
        <w:pStyle w:val="NoSpacing"/>
        <w:ind w:left="360"/>
        <w:rPr>
          <w:sz w:val="18"/>
          <w:szCs w:val="18"/>
        </w:rPr>
      </w:pPr>
      <w:r w:rsidRPr="006E11E1">
        <w:rPr>
          <w:sz w:val="18"/>
          <w:szCs w:val="18"/>
        </w:rPr>
        <w:t>UNAFFILIATED THIRD PARTIES WHO ACCEPT AND PROCESS CASH, CREDIT CARD, OR ELECTRONIC PAYMENTS FOR UTILITY BILLS MAY REQUIRE AN ADDITIONAL CONVENIENCE CHARGE FOR THIS SERVICE.</w:t>
      </w:r>
    </w:p>
    <w:p w14:paraId="0182242A" w14:textId="77777777" w:rsidR="00516CAE" w:rsidRPr="00D940AE" w:rsidRDefault="00516CAE" w:rsidP="00516CAE">
      <w:pPr>
        <w:pStyle w:val="NoSpacing"/>
        <w:rPr>
          <w:szCs w:val="24"/>
        </w:rPr>
      </w:pPr>
    </w:p>
    <w:p w14:paraId="78B21F3E" w14:textId="77777777" w:rsidR="00516CAE" w:rsidRPr="009C33D6" w:rsidRDefault="00516CAE" w:rsidP="00516CAE">
      <w:pPr>
        <w:pStyle w:val="NoSpacing"/>
        <w:tabs>
          <w:tab w:val="right" w:leader="dot" w:pos="9532"/>
        </w:tabs>
        <w:rPr>
          <w:sz w:val="22"/>
          <w:szCs w:val="22"/>
        </w:rPr>
      </w:pPr>
      <w:r w:rsidRPr="009C33D6">
        <w:rPr>
          <w:sz w:val="22"/>
          <w:szCs w:val="22"/>
        </w:rPr>
        <w:t>REGULATORY ASSESSMENT</w:t>
      </w:r>
      <w:r w:rsidRPr="009C33D6">
        <w:rPr>
          <w:sz w:val="22"/>
          <w:szCs w:val="22"/>
        </w:rPr>
        <w:tab/>
        <w:t>1.0%</w:t>
      </w:r>
    </w:p>
    <w:p w14:paraId="6465925F" w14:textId="77777777" w:rsidR="00516CAE" w:rsidRPr="00F013CC" w:rsidRDefault="00516CAE" w:rsidP="00516CAE">
      <w:pPr>
        <w:pStyle w:val="NoSpacing"/>
        <w:ind w:left="360"/>
        <w:rPr>
          <w:sz w:val="18"/>
          <w:szCs w:val="18"/>
        </w:rPr>
      </w:pPr>
      <w:r w:rsidRPr="00F013CC">
        <w:rPr>
          <w:sz w:val="18"/>
          <w:szCs w:val="18"/>
        </w:rPr>
        <w:t>PUC RULES REQUIRE THE UTILITY TO COLLECT A FEE OF ONE PERCENT OF THE RETAIL MONTHLY BILL AND TO REMIT FEE TO THE TCEQ.</w:t>
      </w:r>
    </w:p>
    <w:p w14:paraId="27AD2DD7" w14:textId="77777777" w:rsidR="00516CAE" w:rsidRPr="00D940AE" w:rsidRDefault="00516CAE" w:rsidP="00516CAE">
      <w:pPr>
        <w:pStyle w:val="NoSpacing"/>
        <w:rPr>
          <w:szCs w:val="24"/>
        </w:rPr>
      </w:pPr>
    </w:p>
    <w:p w14:paraId="39C45717" w14:textId="77777777" w:rsidR="00516CAE" w:rsidRPr="009C33D6" w:rsidRDefault="00516CAE" w:rsidP="00516CAE">
      <w:pPr>
        <w:pStyle w:val="NoSpacing"/>
        <w:rPr>
          <w:sz w:val="22"/>
          <w:szCs w:val="22"/>
          <w:u w:val="single"/>
        </w:rPr>
      </w:pPr>
      <w:r w:rsidRPr="009C33D6">
        <w:rPr>
          <w:sz w:val="22"/>
          <w:szCs w:val="22"/>
          <w:u w:val="single"/>
        </w:rPr>
        <w:t>Section 1.02 – Miscellaneous Fees</w:t>
      </w:r>
    </w:p>
    <w:p w14:paraId="3C4DD9DC" w14:textId="77777777" w:rsidR="00516CAE" w:rsidRPr="009C33D6" w:rsidRDefault="00516CAE" w:rsidP="00516CAE">
      <w:pPr>
        <w:pStyle w:val="NoSpacing"/>
        <w:rPr>
          <w:sz w:val="22"/>
          <w:szCs w:val="22"/>
        </w:rPr>
      </w:pPr>
    </w:p>
    <w:p w14:paraId="11AB91DC" w14:textId="77777777" w:rsidR="00516CAE" w:rsidRPr="009C33D6" w:rsidRDefault="00516CAE" w:rsidP="00516CAE">
      <w:pPr>
        <w:pStyle w:val="NoSpacing"/>
        <w:tabs>
          <w:tab w:val="right" w:leader="dot" w:pos="9532"/>
        </w:tabs>
        <w:rPr>
          <w:sz w:val="22"/>
          <w:szCs w:val="22"/>
        </w:rPr>
      </w:pPr>
      <w:r w:rsidRPr="009C33D6">
        <w:rPr>
          <w:sz w:val="22"/>
          <w:szCs w:val="22"/>
        </w:rPr>
        <w:t>TAP FEE</w:t>
      </w:r>
      <w:r w:rsidRPr="009C33D6">
        <w:rPr>
          <w:sz w:val="22"/>
          <w:szCs w:val="22"/>
        </w:rPr>
        <w:tab/>
        <w:t>$900.00</w:t>
      </w:r>
    </w:p>
    <w:p w14:paraId="7E075C97" w14:textId="77777777" w:rsidR="00516CAE" w:rsidRPr="00F013CC" w:rsidRDefault="00516CAE" w:rsidP="00516CAE">
      <w:pPr>
        <w:pStyle w:val="NoSpacing"/>
        <w:ind w:left="360"/>
        <w:rPr>
          <w:sz w:val="18"/>
          <w:szCs w:val="18"/>
        </w:rPr>
      </w:pPr>
      <w:r w:rsidRPr="00F013CC">
        <w:rPr>
          <w:sz w:val="18"/>
          <w:szCs w:val="18"/>
        </w:rPr>
        <w:t>TAP FEE IS BASED ON THE AVERAGE OF THE UTILITY'S ACTUAL COST FOR MATERIALS AND LABOR FOR STANDARD RESIDENTIAL CONNECTION OF 5/8" METER PLUS UNIQUE COSTS AS PERMITTED BY PUC RULE AT COST.</w:t>
      </w:r>
    </w:p>
    <w:p w14:paraId="7B780B7B" w14:textId="77777777" w:rsidR="00516CAE" w:rsidRPr="00D940AE" w:rsidRDefault="00516CAE" w:rsidP="00516CAE">
      <w:pPr>
        <w:pStyle w:val="NoSpacing"/>
        <w:rPr>
          <w:szCs w:val="24"/>
        </w:rPr>
      </w:pPr>
    </w:p>
    <w:p w14:paraId="475D6CFD" w14:textId="77777777" w:rsidR="00516CAE" w:rsidRPr="009C33D6" w:rsidRDefault="00516CAE" w:rsidP="00516CAE">
      <w:pPr>
        <w:pStyle w:val="NoSpacing"/>
        <w:tabs>
          <w:tab w:val="right" w:leader="dot" w:pos="9532"/>
        </w:tabs>
        <w:rPr>
          <w:sz w:val="22"/>
          <w:szCs w:val="22"/>
        </w:rPr>
      </w:pPr>
      <w:r w:rsidRPr="009C33D6">
        <w:rPr>
          <w:sz w:val="22"/>
          <w:szCs w:val="22"/>
        </w:rPr>
        <w:t>TAP FEE (Unique costs)</w:t>
      </w:r>
      <w:r w:rsidRPr="009C33D6">
        <w:rPr>
          <w:sz w:val="22"/>
          <w:szCs w:val="22"/>
        </w:rPr>
        <w:tab/>
        <w:t>Actual Cost</w:t>
      </w:r>
    </w:p>
    <w:p w14:paraId="662AF0C3" w14:textId="77777777" w:rsidR="00516CAE" w:rsidRDefault="00516CAE" w:rsidP="00516CAE">
      <w:pPr>
        <w:pStyle w:val="NoSpacing"/>
        <w:ind w:left="360"/>
        <w:rPr>
          <w:sz w:val="22"/>
          <w:szCs w:val="22"/>
        </w:rPr>
      </w:pPr>
      <w:r w:rsidRPr="00F013CC">
        <w:rPr>
          <w:sz w:val="18"/>
          <w:szCs w:val="18"/>
        </w:rPr>
        <w:t>FOR EXAMPLE, A ROAD BORE FOR CUSTOMERS OUTSIDE OF SUBDIVISIONS OR RESIDENTIAL AREAS.  UNIQUE COSTS WILL BE DETERMINED ON A CASE-BY-CASE BASIS.</w:t>
      </w:r>
    </w:p>
    <w:p w14:paraId="691659C3" w14:textId="77777777" w:rsidR="002B73C4" w:rsidRDefault="002B73C4">
      <w:pPr>
        <w:autoSpaceDE/>
        <w:autoSpaceDN/>
        <w:adjustRightInd/>
        <w:spacing w:before="0" w:after="0"/>
        <w:contextualSpacing w:val="0"/>
        <w:jc w:val="left"/>
        <w:rPr>
          <w:szCs w:val="24"/>
        </w:rPr>
      </w:pPr>
      <w:r>
        <w:rPr>
          <w:szCs w:val="24"/>
        </w:rPr>
        <w:br w:type="page"/>
      </w:r>
    </w:p>
    <w:p w14:paraId="32F2764E" w14:textId="77777777" w:rsidR="00516CAE" w:rsidRPr="009C33D6" w:rsidRDefault="00516CAE" w:rsidP="00516CAE">
      <w:pPr>
        <w:pStyle w:val="NoSpacing"/>
        <w:tabs>
          <w:tab w:val="right" w:pos="9532"/>
        </w:tabs>
        <w:contextualSpacing w:val="0"/>
        <w:rPr>
          <w:sz w:val="22"/>
          <w:szCs w:val="22"/>
        </w:rPr>
      </w:pPr>
      <w:r w:rsidRPr="009C33D6">
        <w:rPr>
          <w:noProof/>
          <w:sz w:val="22"/>
          <w:szCs w:val="22"/>
        </w:rPr>
        <w:lastRenderedPageBreak/>
        <w:t>Brushy Bend Park Subdivision</w:t>
      </w:r>
    </w:p>
    <w:p w14:paraId="2B5E629A" w14:textId="77777777" w:rsidR="007564AC" w:rsidRPr="009C33D6" w:rsidRDefault="007564AC" w:rsidP="007564AC">
      <w:pPr>
        <w:jc w:val="center"/>
        <w:rPr>
          <w:sz w:val="22"/>
          <w:szCs w:val="22"/>
        </w:rPr>
      </w:pPr>
    </w:p>
    <w:p w14:paraId="1638B4C0" w14:textId="1863544A" w:rsidR="007564AC" w:rsidRDefault="007564AC" w:rsidP="007564AC">
      <w:pPr>
        <w:jc w:val="center"/>
        <w:rPr>
          <w:sz w:val="22"/>
          <w:szCs w:val="22"/>
        </w:rPr>
      </w:pPr>
      <w:r w:rsidRPr="009C33D6">
        <w:rPr>
          <w:sz w:val="22"/>
          <w:szCs w:val="22"/>
        </w:rPr>
        <w:t>SECTION 1.0 -- RATE SCHEDULE (Continued)</w:t>
      </w:r>
    </w:p>
    <w:p w14:paraId="35A5607E" w14:textId="77777777" w:rsidR="00516CAE" w:rsidRPr="009C33D6" w:rsidRDefault="00516CAE" w:rsidP="007564AC">
      <w:pPr>
        <w:jc w:val="center"/>
        <w:rPr>
          <w:sz w:val="22"/>
          <w:szCs w:val="22"/>
        </w:rPr>
      </w:pPr>
    </w:p>
    <w:p w14:paraId="59FC7C48" w14:textId="77777777" w:rsidR="004901D5" w:rsidRPr="009C33D6" w:rsidRDefault="004901D5" w:rsidP="004901D5">
      <w:pPr>
        <w:tabs>
          <w:tab w:val="right" w:leader="dot" w:pos="9532"/>
        </w:tabs>
        <w:rPr>
          <w:sz w:val="22"/>
          <w:szCs w:val="22"/>
        </w:rPr>
      </w:pPr>
      <w:r w:rsidRPr="009C33D6">
        <w:rPr>
          <w:sz w:val="22"/>
          <w:szCs w:val="22"/>
        </w:rPr>
        <w:t>LARGE METER TAP FEE</w:t>
      </w:r>
      <w:r w:rsidRPr="009C33D6">
        <w:rPr>
          <w:sz w:val="22"/>
          <w:szCs w:val="22"/>
        </w:rPr>
        <w:tab/>
      </w:r>
      <w:r w:rsidRPr="009C33D6">
        <w:rPr>
          <w:sz w:val="22"/>
          <w:szCs w:val="22"/>
          <w:u w:val="single"/>
        </w:rPr>
        <w:t>Actual Cost</w:t>
      </w:r>
    </w:p>
    <w:p w14:paraId="4638C68C" w14:textId="77777777" w:rsidR="004901D5" w:rsidRPr="00F013CC" w:rsidRDefault="004901D5" w:rsidP="004901D5">
      <w:pPr>
        <w:ind w:left="360"/>
        <w:rPr>
          <w:sz w:val="18"/>
          <w:szCs w:val="18"/>
        </w:rPr>
      </w:pPr>
      <w:r w:rsidRPr="00F013CC">
        <w:rPr>
          <w:sz w:val="18"/>
          <w:szCs w:val="18"/>
        </w:rPr>
        <w:t>TAP FEE IS BASED ON THE UTILITY'S ACTUAL COST FOR MATERIALS AND LABOR FOR METERS LARGER THAN STANDARD 5/8" METERS.  UNIQUE COSTS SUCH AS ROAD BORES, WILL BE CHARGED IN ADDITION TO THIS TAP FEE AT THEIR ACTUAL COST OF INSTALLATION.</w:t>
      </w:r>
    </w:p>
    <w:p w14:paraId="0B25D463" w14:textId="77777777" w:rsidR="004901D5" w:rsidRPr="00D940AE" w:rsidRDefault="004901D5" w:rsidP="004901D5">
      <w:pPr>
        <w:rPr>
          <w:szCs w:val="24"/>
        </w:rPr>
      </w:pPr>
    </w:p>
    <w:p w14:paraId="0CE1D1E9" w14:textId="77777777" w:rsidR="00CE06EF" w:rsidRPr="009C33D6" w:rsidRDefault="00CE06EF" w:rsidP="00AA3D46">
      <w:pPr>
        <w:rPr>
          <w:sz w:val="22"/>
          <w:szCs w:val="22"/>
        </w:rPr>
      </w:pPr>
      <w:r w:rsidRPr="009C33D6">
        <w:rPr>
          <w:sz w:val="22"/>
          <w:szCs w:val="22"/>
        </w:rPr>
        <w:t>RECONNECTION FEE</w:t>
      </w:r>
    </w:p>
    <w:p w14:paraId="4E3E91DD" w14:textId="77777777" w:rsidR="00CE06EF" w:rsidRPr="00F013CC" w:rsidRDefault="00CE06EF" w:rsidP="00AA3D46">
      <w:pPr>
        <w:ind w:left="360"/>
        <w:rPr>
          <w:sz w:val="18"/>
          <w:szCs w:val="18"/>
        </w:rPr>
      </w:pPr>
      <w:r w:rsidRPr="00F013CC">
        <w:rPr>
          <w:sz w:val="18"/>
          <w:szCs w:val="18"/>
        </w:rPr>
        <w:t>THE RECONNECT FEE WILL BE CHARGED BEFORE SERVICE CAN BE RESTORED TO A CUSTOMER WHO HAS BEEN DISCONNECTED FOR THE FOLLOWING REASONS:</w:t>
      </w:r>
    </w:p>
    <w:p w14:paraId="516EAA4B" w14:textId="20CB4951" w:rsidR="003701D6" w:rsidRPr="009C33D6" w:rsidRDefault="00CE06EF" w:rsidP="00AA3D46">
      <w:pPr>
        <w:tabs>
          <w:tab w:val="right" w:leader="dot" w:pos="9532"/>
        </w:tabs>
        <w:ind w:firstLine="720"/>
        <w:rPr>
          <w:sz w:val="22"/>
          <w:szCs w:val="22"/>
          <w:u w:val="single"/>
        </w:rPr>
      </w:pPr>
      <w:r w:rsidRPr="009C33D6">
        <w:rPr>
          <w:sz w:val="22"/>
          <w:szCs w:val="22"/>
        </w:rPr>
        <w:t>a)  Non-payment of bill (Maximum $25.00)</w:t>
      </w:r>
      <w:r w:rsidRPr="009C33D6">
        <w:rPr>
          <w:sz w:val="22"/>
          <w:szCs w:val="22"/>
        </w:rPr>
        <w:tab/>
      </w:r>
      <w:r w:rsidRPr="009C33D6">
        <w:rPr>
          <w:sz w:val="22"/>
          <w:szCs w:val="22"/>
          <w:u w:val="single"/>
        </w:rPr>
        <w:t>$</w:t>
      </w:r>
      <w:r w:rsidR="008E3BFB" w:rsidRPr="009C33D6">
        <w:rPr>
          <w:sz w:val="22"/>
          <w:szCs w:val="22"/>
          <w:u w:val="single"/>
        </w:rPr>
        <w:t>25.00</w:t>
      </w:r>
    </w:p>
    <w:p w14:paraId="01775D75" w14:textId="2F4AE21D" w:rsidR="00CE06EF" w:rsidRPr="009C33D6" w:rsidRDefault="00CE06EF" w:rsidP="008E3BFB">
      <w:pPr>
        <w:tabs>
          <w:tab w:val="right" w:leader="dot" w:pos="9532"/>
        </w:tabs>
        <w:ind w:firstLine="720"/>
        <w:rPr>
          <w:sz w:val="22"/>
          <w:szCs w:val="22"/>
        </w:rPr>
      </w:pPr>
      <w:r w:rsidRPr="009C33D6">
        <w:rPr>
          <w:sz w:val="22"/>
          <w:szCs w:val="22"/>
        </w:rPr>
        <w:t>b)  Customer's request</w:t>
      </w:r>
      <w:r w:rsidRPr="009C33D6">
        <w:rPr>
          <w:sz w:val="22"/>
          <w:szCs w:val="22"/>
        </w:rPr>
        <w:tab/>
      </w:r>
      <w:r w:rsidRPr="009C33D6">
        <w:rPr>
          <w:sz w:val="22"/>
          <w:szCs w:val="22"/>
          <w:u w:val="single"/>
        </w:rPr>
        <w:t>$</w:t>
      </w:r>
      <w:r w:rsidR="008E3BFB" w:rsidRPr="009C33D6">
        <w:rPr>
          <w:sz w:val="22"/>
          <w:szCs w:val="22"/>
          <w:u w:val="single"/>
        </w:rPr>
        <w:t>75.00</w:t>
      </w:r>
    </w:p>
    <w:p w14:paraId="5B491337" w14:textId="77777777" w:rsidR="00CE06EF" w:rsidRPr="00D940AE" w:rsidRDefault="00CE06EF" w:rsidP="00AA3D46">
      <w:pPr>
        <w:tabs>
          <w:tab w:val="right" w:leader="dot" w:pos="9360"/>
        </w:tabs>
        <w:rPr>
          <w:szCs w:val="24"/>
        </w:rPr>
      </w:pPr>
    </w:p>
    <w:p w14:paraId="1D730A4A" w14:textId="155A3F1D" w:rsidR="00CE06EF" w:rsidRPr="009C33D6" w:rsidRDefault="00CE06EF" w:rsidP="00AA3D46">
      <w:pPr>
        <w:tabs>
          <w:tab w:val="right" w:leader="dot" w:pos="9532"/>
        </w:tabs>
        <w:rPr>
          <w:sz w:val="22"/>
          <w:szCs w:val="22"/>
        </w:rPr>
      </w:pPr>
      <w:r w:rsidRPr="009C33D6">
        <w:rPr>
          <w:sz w:val="22"/>
          <w:szCs w:val="22"/>
        </w:rPr>
        <w:t>TRANSFER FEE</w:t>
      </w:r>
      <w:r w:rsidRPr="009C33D6">
        <w:rPr>
          <w:sz w:val="22"/>
          <w:szCs w:val="22"/>
        </w:rPr>
        <w:tab/>
      </w:r>
      <w:r w:rsidRPr="009C33D6">
        <w:rPr>
          <w:sz w:val="22"/>
          <w:szCs w:val="22"/>
          <w:u w:val="single"/>
        </w:rPr>
        <w:t>$</w:t>
      </w:r>
      <w:r w:rsidR="008E3BFB" w:rsidRPr="009C33D6">
        <w:rPr>
          <w:sz w:val="22"/>
          <w:szCs w:val="22"/>
          <w:u w:val="single"/>
        </w:rPr>
        <w:t>50.00</w:t>
      </w:r>
    </w:p>
    <w:p w14:paraId="615E67A3" w14:textId="77777777" w:rsidR="00CE06EF" w:rsidRPr="00F013CC" w:rsidRDefault="00CE06EF" w:rsidP="00AA3D46">
      <w:pPr>
        <w:ind w:left="360"/>
        <w:rPr>
          <w:sz w:val="18"/>
          <w:szCs w:val="18"/>
        </w:rPr>
      </w:pPr>
      <w:r w:rsidRPr="00F013CC">
        <w:rPr>
          <w:sz w:val="18"/>
          <w:szCs w:val="18"/>
        </w:rPr>
        <w:t>THE TRANSFER FEE WILL BE CHARGED FOR CHANGING AN ACCOUNT NAME AT THE SAME SERVICE LOCATION WHEN THE SERVICE IS NOT DISCONNECTED.</w:t>
      </w:r>
    </w:p>
    <w:p w14:paraId="7DBABF3D" w14:textId="77777777" w:rsidR="00CE06EF" w:rsidRPr="00D940AE" w:rsidRDefault="00CE06EF" w:rsidP="00AA3D46">
      <w:pPr>
        <w:rPr>
          <w:szCs w:val="24"/>
        </w:rPr>
      </w:pPr>
    </w:p>
    <w:p w14:paraId="00477E00" w14:textId="38DC3D82" w:rsidR="00CE06EF" w:rsidRPr="009C33D6" w:rsidRDefault="00CE06EF" w:rsidP="00AA3D46">
      <w:pPr>
        <w:tabs>
          <w:tab w:val="right" w:leader="dot" w:pos="9532"/>
        </w:tabs>
        <w:ind w:left="720" w:hanging="720"/>
        <w:rPr>
          <w:sz w:val="22"/>
          <w:szCs w:val="22"/>
        </w:rPr>
      </w:pPr>
      <w:r w:rsidRPr="009C33D6">
        <w:rPr>
          <w:sz w:val="22"/>
          <w:szCs w:val="22"/>
        </w:rPr>
        <w:t>LATE CHARGE</w:t>
      </w:r>
      <w:r w:rsidRPr="009C33D6">
        <w:rPr>
          <w:sz w:val="22"/>
          <w:szCs w:val="22"/>
        </w:rPr>
        <w:tab/>
      </w:r>
      <w:r w:rsidR="008E3BFB" w:rsidRPr="009C33D6">
        <w:rPr>
          <w:sz w:val="22"/>
          <w:szCs w:val="22"/>
          <w:u w:val="single"/>
        </w:rPr>
        <w:t>10</w:t>
      </w:r>
      <w:r w:rsidRPr="009C33D6">
        <w:rPr>
          <w:sz w:val="22"/>
          <w:szCs w:val="22"/>
          <w:u w:val="single"/>
        </w:rPr>
        <w:t>%</w:t>
      </w:r>
    </w:p>
    <w:p w14:paraId="51B97CC6" w14:textId="77777777" w:rsidR="00CE06EF" w:rsidRPr="00F013CC" w:rsidRDefault="00CE06EF" w:rsidP="00AA3D46">
      <w:pPr>
        <w:ind w:left="360"/>
        <w:rPr>
          <w:sz w:val="18"/>
          <w:szCs w:val="18"/>
        </w:rPr>
      </w:pPr>
      <w:r w:rsidRPr="00F013CC">
        <w:rPr>
          <w:sz w:val="18"/>
          <w:szCs w:val="18"/>
        </w:rPr>
        <w:t>A ONE-TIME PENALTY MAY BE MADE ON DELINQUENT BILLS BUT MAY NOT BE APPLIED TO ANY BALANCE TO WHICH THE PENALTY WAS APPLIED IN A PREVIOUS BILLING.</w:t>
      </w:r>
    </w:p>
    <w:p w14:paraId="53F4894D" w14:textId="77777777" w:rsidR="00CE06EF" w:rsidRPr="00D940AE" w:rsidRDefault="00CE06EF" w:rsidP="00AA3D46">
      <w:pPr>
        <w:rPr>
          <w:szCs w:val="24"/>
        </w:rPr>
      </w:pPr>
    </w:p>
    <w:p w14:paraId="6744413C" w14:textId="4042A2F7" w:rsidR="00CE06EF" w:rsidRPr="009C33D6" w:rsidRDefault="00CE06EF" w:rsidP="00AA3D46">
      <w:pPr>
        <w:tabs>
          <w:tab w:val="right" w:leader="dot" w:pos="9532"/>
        </w:tabs>
        <w:ind w:left="720" w:hanging="720"/>
        <w:rPr>
          <w:sz w:val="22"/>
          <w:szCs w:val="22"/>
          <w:u w:val="single"/>
        </w:rPr>
      </w:pPr>
      <w:r w:rsidRPr="009C33D6">
        <w:rPr>
          <w:sz w:val="22"/>
          <w:szCs w:val="22"/>
        </w:rPr>
        <w:t>RETURNED CHECK CHARGE</w:t>
      </w:r>
      <w:r w:rsidRPr="009C33D6">
        <w:rPr>
          <w:sz w:val="22"/>
          <w:szCs w:val="22"/>
        </w:rPr>
        <w:tab/>
      </w:r>
      <w:r w:rsidRPr="009C33D6">
        <w:rPr>
          <w:sz w:val="22"/>
          <w:szCs w:val="22"/>
          <w:u w:val="single"/>
        </w:rPr>
        <w:t>$</w:t>
      </w:r>
      <w:r w:rsidR="008E3BFB" w:rsidRPr="009C33D6">
        <w:rPr>
          <w:sz w:val="22"/>
          <w:szCs w:val="22"/>
          <w:u w:val="single"/>
        </w:rPr>
        <w:t>25.00</w:t>
      </w:r>
    </w:p>
    <w:p w14:paraId="5772C307" w14:textId="0F6DF0F8" w:rsidR="008E3BFB" w:rsidRPr="00F013CC" w:rsidRDefault="008E3BFB" w:rsidP="006E11E1">
      <w:pPr>
        <w:tabs>
          <w:tab w:val="right" w:leader="dot" w:pos="9532"/>
        </w:tabs>
        <w:ind w:left="360"/>
        <w:rPr>
          <w:sz w:val="18"/>
          <w:szCs w:val="22"/>
        </w:rPr>
      </w:pPr>
      <w:r w:rsidRPr="00F013CC">
        <w:rPr>
          <w:sz w:val="18"/>
          <w:szCs w:val="22"/>
        </w:rPr>
        <w:t>RETURNED CHECK CHARGES MUST BE BASED ON THE UTILITY’S DOCUMENTABLE COST.</w:t>
      </w:r>
    </w:p>
    <w:p w14:paraId="40879B13" w14:textId="77777777" w:rsidR="00CE06EF" w:rsidRPr="00D940AE" w:rsidRDefault="00CE06EF" w:rsidP="00AA3D46">
      <w:pPr>
        <w:rPr>
          <w:szCs w:val="24"/>
        </w:rPr>
      </w:pPr>
    </w:p>
    <w:p w14:paraId="2D55008B" w14:textId="62FFAEF3" w:rsidR="00CE06EF" w:rsidRPr="009C33D6" w:rsidRDefault="00CE06EF" w:rsidP="00AA3D46">
      <w:pPr>
        <w:tabs>
          <w:tab w:val="right" w:leader="dot" w:pos="9532"/>
        </w:tabs>
        <w:ind w:left="720" w:hanging="720"/>
        <w:rPr>
          <w:sz w:val="22"/>
          <w:szCs w:val="22"/>
        </w:rPr>
      </w:pPr>
      <w:r w:rsidRPr="009C33D6">
        <w:rPr>
          <w:sz w:val="22"/>
          <w:szCs w:val="22"/>
        </w:rPr>
        <w:t>CUSTOMER DEPOSIT RESIDENTIAL (Maximum $50)</w:t>
      </w:r>
      <w:r w:rsidRPr="009C33D6">
        <w:rPr>
          <w:sz w:val="22"/>
          <w:szCs w:val="22"/>
        </w:rPr>
        <w:tab/>
      </w:r>
      <w:r w:rsidRPr="009C33D6">
        <w:rPr>
          <w:sz w:val="22"/>
          <w:szCs w:val="22"/>
          <w:u w:val="single"/>
        </w:rPr>
        <w:t>$</w:t>
      </w:r>
      <w:r w:rsidR="008E3BFB" w:rsidRPr="009C33D6">
        <w:rPr>
          <w:sz w:val="22"/>
          <w:szCs w:val="22"/>
          <w:u w:val="single"/>
        </w:rPr>
        <w:t>50.00</w:t>
      </w:r>
    </w:p>
    <w:p w14:paraId="3102A9C4" w14:textId="77777777" w:rsidR="00CE06EF" w:rsidRPr="009C33D6" w:rsidRDefault="00CE06EF" w:rsidP="00AA3D46">
      <w:pPr>
        <w:rPr>
          <w:sz w:val="22"/>
          <w:szCs w:val="22"/>
        </w:rPr>
      </w:pPr>
    </w:p>
    <w:p w14:paraId="4E3792CD" w14:textId="77777777" w:rsidR="00CE06EF" w:rsidRPr="009C33D6" w:rsidRDefault="00CE06EF" w:rsidP="00AA3D46">
      <w:pPr>
        <w:tabs>
          <w:tab w:val="right" w:leader="dot" w:pos="9532"/>
        </w:tabs>
        <w:rPr>
          <w:sz w:val="22"/>
          <w:szCs w:val="22"/>
        </w:rPr>
      </w:pPr>
      <w:r w:rsidRPr="009C33D6">
        <w:rPr>
          <w:sz w:val="22"/>
          <w:szCs w:val="22"/>
        </w:rPr>
        <w:t>COMMERCIAL AND NON-RESIDENTIAL DEPOSIT</w:t>
      </w:r>
      <w:r w:rsidRPr="009C33D6">
        <w:rPr>
          <w:sz w:val="22"/>
          <w:szCs w:val="22"/>
        </w:rPr>
        <w:tab/>
        <w:t>1/6TH EST. ANNUAL BILL</w:t>
      </w:r>
    </w:p>
    <w:p w14:paraId="4507B111" w14:textId="77777777" w:rsidR="00CE06EF" w:rsidRPr="00D940AE" w:rsidRDefault="00CE06EF" w:rsidP="00AA3D46">
      <w:pPr>
        <w:rPr>
          <w:szCs w:val="24"/>
        </w:rPr>
      </w:pPr>
    </w:p>
    <w:p w14:paraId="19633A13" w14:textId="77777777" w:rsidR="009C33D6" w:rsidRPr="009C33D6" w:rsidRDefault="009C33D6" w:rsidP="009C33D6">
      <w:pPr>
        <w:tabs>
          <w:tab w:val="right" w:leader="dot" w:pos="9532"/>
        </w:tabs>
        <w:rPr>
          <w:sz w:val="22"/>
          <w:szCs w:val="22"/>
        </w:rPr>
      </w:pPr>
      <w:r w:rsidRPr="009C33D6">
        <w:rPr>
          <w:sz w:val="22"/>
          <w:szCs w:val="22"/>
        </w:rPr>
        <w:t>METER TEST FEE (actual cost of testing the meter up to)</w:t>
      </w:r>
      <w:r w:rsidRPr="009C33D6">
        <w:rPr>
          <w:sz w:val="22"/>
          <w:szCs w:val="22"/>
        </w:rPr>
        <w:tab/>
      </w:r>
      <w:r w:rsidRPr="009C33D6">
        <w:rPr>
          <w:sz w:val="22"/>
          <w:szCs w:val="22"/>
          <w:u w:val="single"/>
        </w:rPr>
        <w:t>$25.00</w:t>
      </w:r>
    </w:p>
    <w:p w14:paraId="0EB799AA" w14:textId="77777777" w:rsidR="009C33D6" w:rsidRPr="00F013CC" w:rsidRDefault="009C33D6" w:rsidP="009C33D6">
      <w:pPr>
        <w:ind w:left="360"/>
        <w:rPr>
          <w:sz w:val="18"/>
          <w:szCs w:val="18"/>
        </w:rPr>
      </w:pPr>
      <w:r w:rsidRPr="00F013CC">
        <w:rPr>
          <w:sz w:val="18"/>
          <w:szCs w:val="18"/>
        </w:rPr>
        <w:t>THIS FEE MAY BE CHARGED IF A CUSTOMER REQUESTS A SECOND METER TEST WITHIN A TWO-YEAR PERIOD AND THE TEST INDICATES THAT THE METER IS RECORDING ACCURATELY.</w:t>
      </w:r>
    </w:p>
    <w:p w14:paraId="204885B0" w14:textId="17C376FE" w:rsidR="007564AC" w:rsidRPr="009C33D6" w:rsidRDefault="007564AC" w:rsidP="007564AC">
      <w:pPr>
        <w:tabs>
          <w:tab w:val="right" w:pos="9360"/>
        </w:tabs>
        <w:spacing w:after="0"/>
        <w:rPr>
          <w:bCs/>
          <w:sz w:val="22"/>
          <w:szCs w:val="22"/>
        </w:rPr>
      </w:pPr>
      <w:r w:rsidRPr="009C33D6">
        <w:rPr>
          <w:sz w:val="22"/>
          <w:szCs w:val="22"/>
          <w:u w:val="single"/>
        </w:rPr>
        <w:t>Aqua Texas, Inc. dba Aqua Texas</w:t>
      </w:r>
      <w:r w:rsidRPr="009C33D6">
        <w:rPr>
          <w:bCs/>
          <w:sz w:val="22"/>
          <w:szCs w:val="22"/>
        </w:rPr>
        <w:tab/>
        <w:t>Water Utility Tariff Page No. 5</w:t>
      </w:r>
    </w:p>
    <w:p w14:paraId="193D70C7" w14:textId="77777777" w:rsidR="007564AC" w:rsidRPr="009C33D6" w:rsidRDefault="007564AC" w:rsidP="007564AC">
      <w:pPr>
        <w:jc w:val="center"/>
        <w:rPr>
          <w:sz w:val="22"/>
          <w:szCs w:val="22"/>
        </w:rPr>
      </w:pPr>
    </w:p>
    <w:p w14:paraId="5336E3C5" w14:textId="77777777" w:rsidR="007564AC" w:rsidRPr="009C33D6" w:rsidRDefault="007564AC" w:rsidP="007564AC">
      <w:pPr>
        <w:jc w:val="center"/>
        <w:rPr>
          <w:sz w:val="22"/>
          <w:szCs w:val="22"/>
        </w:rPr>
      </w:pPr>
      <w:r w:rsidRPr="009C33D6">
        <w:rPr>
          <w:sz w:val="22"/>
          <w:szCs w:val="22"/>
        </w:rPr>
        <w:t>SECTION 1.0 -- RATE SCHEDULE (Continued)</w:t>
      </w:r>
    </w:p>
    <w:p w14:paraId="1CEE1A5A" w14:textId="77777777" w:rsidR="007564AC" w:rsidRPr="009C33D6" w:rsidRDefault="007564AC" w:rsidP="007564AC">
      <w:pPr>
        <w:tabs>
          <w:tab w:val="left" w:pos="-720"/>
        </w:tabs>
        <w:rPr>
          <w:sz w:val="22"/>
          <w:szCs w:val="22"/>
        </w:rPr>
      </w:pPr>
    </w:p>
    <w:p w14:paraId="69782538" w14:textId="6FFC5046" w:rsidR="00CE06EF" w:rsidRPr="009C33D6" w:rsidRDefault="00CE06EF" w:rsidP="00AA3D46">
      <w:pPr>
        <w:tabs>
          <w:tab w:val="right" w:leader="dot" w:pos="9532"/>
        </w:tabs>
        <w:rPr>
          <w:sz w:val="22"/>
          <w:szCs w:val="22"/>
        </w:rPr>
      </w:pPr>
      <w:r w:rsidRPr="009C33D6">
        <w:rPr>
          <w:sz w:val="22"/>
          <w:szCs w:val="22"/>
        </w:rPr>
        <w:t>METER RELOCATION FEE</w:t>
      </w:r>
      <w:r w:rsidRPr="009C33D6">
        <w:rPr>
          <w:sz w:val="22"/>
          <w:szCs w:val="22"/>
        </w:rPr>
        <w:tab/>
      </w:r>
      <w:r w:rsidRPr="009C33D6">
        <w:rPr>
          <w:sz w:val="22"/>
          <w:szCs w:val="22"/>
          <w:u w:val="single"/>
        </w:rPr>
        <w:t>Actual Relocation Cost</w:t>
      </w:r>
    </w:p>
    <w:p w14:paraId="4138D027" w14:textId="77777777" w:rsidR="00CE06EF" w:rsidRPr="00F013CC" w:rsidRDefault="00CE06EF" w:rsidP="00AA3D46">
      <w:pPr>
        <w:ind w:left="360"/>
        <w:rPr>
          <w:sz w:val="18"/>
          <w:szCs w:val="18"/>
        </w:rPr>
      </w:pPr>
      <w:r w:rsidRPr="00F013CC">
        <w:rPr>
          <w:sz w:val="18"/>
          <w:szCs w:val="18"/>
        </w:rPr>
        <w:t>THIS FEE MAY BE CHARGED IF A CUSTOMER REQUESTS RELOCATION OF AN EXISTING METER.</w:t>
      </w:r>
    </w:p>
    <w:p w14:paraId="2C591BE8" w14:textId="77777777" w:rsidR="00B233C5" w:rsidRPr="00D940AE" w:rsidRDefault="00B233C5">
      <w:pPr>
        <w:autoSpaceDE/>
        <w:autoSpaceDN/>
        <w:adjustRightInd/>
        <w:spacing w:before="0" w:after="0"/>
        <w:contextualSpacing w:val="0"/>
        <w:jc w:val="left"/>
        <w:rPr>
          <w:szCs w:val="24"/>
        </w:rPr>
      </w:pPr>
    </w:p>
    <w:p w14:paraId="03A3DC7C" w14:textId="77777777" w:rsidR="00CE06EF" w:rsidRPr="009C33D6" w:rsidRDefault="00CE06EF" w:rsidP="00AA3D46">
      <w:pPr>
        <w:tabs>
          <w:tab w:val="left" w:pos="-1440"/>
        </w:tabs>
        <w:rPr>
          <w:sz w:val="22"/>
          <w:szCs w:val="22"/>
        </w:rPr>
      </w:pPr>
      <w:r w:rsidRPr="009C33D6">
        <w:rPr>
          <w:sz w:val="22"/>
          <w:szCs w:val="22"/>
        </w:rPr>
        <w:t>GOVERNMENTAL TESTING, INSPECTION AND COSTS SURCHARGE CLAUSE:</w:t>
      </w:r>
    </w:p>
    <w:p w14:paraId="404E33D9" w14:textId="72B13040" w:rsidR="00CE06EF" w:rsidRPr="00F013CC" w:rsidRDefault="00CE06EF" w:rsidP="00AA3D46">
      <w:pPr>
        <w:ind w:left="360"/>
        <w:rPr>
          <w:sz w:val="18"/>
          <w:szCs w:val="18"/>
        </w:rPr>
      </w:pPr>
      <w:r w:rsidRPr="00F013CC">
        <w:rPr>
          <w:sz w:val="18"/>
          <w:szCs w:val="18"/>
        </w:rPr>
        <w:t>INCREASES IN INSPECTION FEES AND WATER TESTING COSTS IMPOSED BY STATE OR FEDERAL LAW MAY BE PASSED THROUGH AS AN ADJUSTMENT TO THE MONTHLY BASE RATE CHARGE UNDE</w:t>
      </w:r>
      <w:r w:rsidR="00F17C2F" w:rsidRPr="00F013CC">
        <w:rPr>
          <w:sz w:val="18"/>
          <w:szCs w:val="18"/>
        </w:rPr>
        <w:t xml:space="preserve">R THE TERMS AND CONDITIONS OF </w:t>
      </w:r>
      <w:r w:rsidR="00D940AE">
        <w:rPr>
          <w:sz w:val="18"/>
          <w:szCs w:val="18"/>
        </w:rPr>
        <w:t>[16 TAC § 24.21(b)(2)(F)]</w:t>
      </w:r>
      <w:r w:rsidRPr="00F013CC">
        <w:rPr>
          <w:sz w:val="18"/>
          <w:szCs w:val="18"/>
        </w:rPr>
        <w:t xml:space="preserve"> AFTER NOTICE TO CUSTOMERS AND UPON WRITTEN APPROVAL BY THE </w:t>
      </w:r>
      <w:r w:rsidR="00AD26FE" w:rsidRPr="00F013CC">
        <w:rPr>
          <w:sz w:val="18"/>
          <w:szCs w:val="18"/>
        </w:rPr>
        <w:t>PUC</w:t>
      </w:r>
      <w:r w:rsidRPr="00F013CC">
        <w:rPr>
          <w:sz w:val="18"/>
          <w:szCs w:val="18"/>
        </w:rPr>
        <w:t>.</w:t>
      </w:r>
    </w:p>
    <w:p w14:paraId="1327EB85" w14:textId="77777777" w:rsidR="00CE06EF" w:rsidRPr="00D940AE" w:rsidRDefault="00CE06EF" w:rsidP="00AA3D46">
      <w:pPr>
        <w:rPr>
          <w:szCs w:val="24"/>
        </w:rPr>
      </w:pPr>
    </w:p>
    <w:p w14:paraId="401B801F" w14:textId="77777777" w:rsidR="00306C44" w:rsidRPr="009C33D6" w:rsidRDefault="00306C44" w:rsidP="00306C44">
      <w:pPr>
        <w:ind w:left="1440" w:hanging="1440"/>
        <w:rPr>
          <w:sz w:val="22"/>
          <w:szCs w:val="22"/>
        </w:rPr>
      </w:pPr>
      <w:r w:rsidRPr="009C33D6">
        <w:rPr>
          <w:sz w:val="22"/>
          <w:szCs w:val="22"/>
        </w:rPr>
        <w:t>LINE EXTENSION AND CONSTRUCTION CHARGES:</w:t>
      </w:r>
    </w:p>
    <w:p w14:paraId="7A0F082A" w14:textId="77777777" w:rsidR="00306C44" w:rsidRPr="00F013CC" w:rsidRDefault="00306C44" w:rsidP="00306C44">
      <w:pPr>
        <w:ind w:left="360"/>
        <w:rPr>
          <w:sz w:val="18"/>
          <w:szCs w:val="18"/>
        </w:rPr>
      </w:pPr>
      <w:r w:rsidRPr="00F013CC">
        <w:rPr>
          <w:sz w:val="18"/>
          <w:szCs w:val="18"/>
        </w:rPr>
        <w:t>REFER TO SECTION 3.0--EXTENSION POLICY FOR TERMS, CONDITIONS, AND CHARGES WHEN NEW CONSTRUCTION IS NECESSARY TO PROVIDE SERVICE.</w:t>
      </w:r>
    </w:p>
    <w:p w14:paraId="41A0A904" w14:textId="267D9CF9" w:rsidR="00D940AE" w:rsidRDefault="00D940AE">
      <w:pPr>
        <w:autoSpaceDE/>
        <w:autoSpaceDN/>
        <w:adjustRightInd/>
        <w:spacing w:before="0" w:after="0"/>
        <w:contextualSpacing w:val="0"/>
        <w:jc w:val="left"/>
        <w:rPr>
          <w:sz w:val="22"/>
          <w:szCs w:val="22"/>
        </w:rPr>
      </w:pPr>
      <w:r>
        <w:rPr>
          <w:sz w:val="22"/>
          <w:szCs w:val="22"/>
        </w:rPr>
        <w:br w:type="page"/>
      </w:r>
    </w:p>
    <w:p w14:paraId="4C5BE31B" w14:textId="77777777" w:rsidR="00516CAE" w:rsidRPr="009C33D6" w:rsidRDefault="00516CAE" w:rsidP="00516CAE">
      <w:pPr>
        <w:pStyle w:val="NoSpacing"/>
        <w:tabs>
          <w:tab w:val="right" w:pos="9532"/>
        </w:tabs>
        <w:contextualSpacing w:val="0"/>
        <w:rPr>
          <w:sz w:val="22"/>
          <w:szCs w:val="22"/>
        </w:rPr>
      </w:pPr>
      <w:r w:rsidRPr="009C33D6">
        <w:rPr>
          <w:noProof/>
          <w:sz w:val="22"/>
          <w:szCs w:val="22"/>
        </w:rPr>
        <w:lastRenderedPageBreak/>
        <w:t>Brushy Bend Park Subdivision</w:t>
      </w:r>
    </w:p>
    <w:p w14:paraId="66C4BF1E" w14:textId="77777777" w:rsidR="007564AC" w:rsidRPr="009C33D6" w:rsidRDefault="007564AC" w:rsidP="007564AC">
      <w:pPr>
        <w:jc w:val="center"/>
        <w:rPr>
          <w:sz w:val="22"/>
          <w:szCs w:val="22"/>
        </w:rPr>
      </w:pPr>
    </w:p>
    <w:p w14:paraId="4AD9A354" w14:textId="13B155D5" w:rsidR="00EE30B1" w:rsidRPr="009C33D6" w:rsidRDefault="00EE30B1" w:rsidP="00B233C5">
      <w:pPr>
        <w:jc w:val="center"/>
        <w:rPr>
          <w:sz w:val="22"/>
          <w:szCs w:val="22"/>
        </w:rPr>
      </w:pPr>
      <w:r w:rsidRPr="009C33D6">
        <w:rPr>
          <w:sz w:val="22"/>
          <w:szCs w:val="22"/>
        </w:rPr>
        <w:t>SECTION 1.0 -- RATE SCHEDULE (Continued)</w:t>
      </w:r>
    </w:p>
    <w:p w14:paraId="1A5BBC0A" w14:textId="77777777" w:rsidR="00CE06EF" w:rsidRPr="009C33D6" w:rsidRDefault="00CE06EF" w:rsidP="00AA3D46">
      <w:pPr>
        <w:tabs>
          <w:tab w:val="right" w:leader="dot" w:pos="9360"/>
        </w:tabs>
        <w:rPr>
          <w:sz w:val="22"/>
          <w:szCs w:val="22"/>
        </w:rPr>
      </w:pPr>
    </w:p>
    <w:p w14:paraId="36FE1058" w14:textId="2EF669B1" w:rsidR="00CE06EF" w:rsidRPr="009C33D6" w:rsidRDefault="00306C44" w:rsidP="00AA3D46">
      <w:pPr>
        <w:rPr>
          <w:b/>
          <w:sz w:val="22"/>
          <w:szCs w:val="22"/>
          <w:u w:val="single"/>
        </w:rPr>
      </w:pPr>
      <w:r w:rsidRPr="009C33D6">
        <w:rPr>
          <w:b/>
          <w:sz w:val="22"/>
          <w:szCs w:val="22"/>
          <w:u w:val="single"/>
        </w:rPr>
        <w:t xml:space="preserve">REGIONAL </w:t>
      </w:r>
      <w:r w:rsidR="00CE06EF" w:rsidRPr="009C33D6">
        <w:rPr>
          <w:b/>
          <w:sz w:val="22"/>
          <w:szCs w:val="22"/>
          <w:u w:val="single"/>
        </w:rPr>
        <w:t>TEMPORARY WATER RATE:</w:t>
      </w:r>
    </w:p>
    <w:p w14:paraId="4BC5BED5" w14:textId="77777777" w:rsidR="00CE06EF" w:rsidRPr="009C33D6" w:rsidRDefault="00CE06EF" w:rsidP="00AA3D46">
      <w:pPr>
        <w:rPr>
          <w:sz w:val="22"/>
          <w:szCs w:val="22"/>
        </w:rPr>
      </w:pPr>
      <w:r w:rsidRPr="009C33D6">
        <w:rPr>
          <w:sz w:val="22"/>
          <w:szCs w:val="22"/>
        </w:rPr>
        <w:t xml:space="preserve">Unless otherwise superseded by </w:t>
      </w:r>
      <w:r w:rsidR="00331168" w:rsidRPr="009C33D6">
        <w:rPr>
          <w:sz w:val="22"/>
          <w:szCs w:val="22"/>
        </w:rPr>
        <w:t>PUC</w:t>
      </w:r>
      <w:r w:rsidRPr="009C33D6">
        <w:rPr>
          <w:sz w:val="22"/>
          <w:szCs w:val="22"/>
        </w:rPr>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7C36DA6D" w14:textId="77777777" w:rsidR="00CE06EF" w:rsidRPr="009C33D6" w:rsidRDefault="00CE06EF" w:rsidP="00AA3D46">
      <w:pPr>
        <w:rPr>
          <w:sz w:val="22"/>
          <w:szCs w:val="22"/>
        </w:rPr>
      </w:pPr>
    </w:p>
    <w:p w14:paraId="5F667AC3" w14:textId="6BFB9673" w:rsidR="00CE06EF" w:rsidRPr="009C33D6" w:rsidRDefault="00406E44" w:rsidP="00AA3D46">
      <w:pPr>
        <w:ind w:firstLine="900"/>
        <w:rPr>
          <w:sz w:val="22"/>
          <w:szCs w:val="22"/>
        </w:rPr>
      </w:pPr>
      <w:proofErr w:type="spellStart"/>
      <w:r w:rsidRPr="009C33D6">
        <w:rPr>
          <w:sz w:val="22"/>
          <w:szCs w:val="22"/>
        </w:rPr>
        <w:t>R</w:t>
      </w:r>
      <w:r w:rsidR="00CE06EF" w:rsidRPr="009C33D6">
        <w:rPr>
          <w:sz w:val="22"/>
          <w:szCs w:val="22"/>
        </w:rPr>
        <w:t>TGC</w:t>
      </w:r>
      <w:proofErr w:type="spellEnd"/>
      <w:r w:rsidR="00CE06EF" w:rsidRPr="009C33D6">
        <w:rPr>
          <w:sz w:val="22"/>
          <w:szCs w:val="22"/>
        </w:rPr>
        <w:t xml:space="preserve"> = </w:t>
      </w:r>
      <w:proofErr w:type="spellStart"/>
      <w:r w:rsidR="00CE06EF" w:rsidRPr="009C33D6">
        <w:rPr>
          <w:sz w:val="22"/>
          <w:szCs w:val="22"/>
        </w:rPr>
        <w:t>cgc</w:t>
      </w:r>
      <w:proofErr w:type="spellEnd"/>
      <w:r w:rsidR="00CE06EF" w:rsidRPr="009C33D6">
        <w:rPr>
          <w:sz w:val="22"/>
          <w:szCs w:val="22"/>
        </w:rPr>
        <w:t xml:space="preserve"> + </w:t>
      </w:r>
      <w:r w:rsidR="00CE06EF" w:rsidRPr="009C33D6">
        <w:rPr>
          <w:sz w:val="22"/>
          <w:szCs w:val="22"/>
          <w:u w:val="single"/>
        </w:rPr>
        <w:t>(</w:t>
      </w:r>
      <w:proofErr w:type="spellStart"/>
      <w:r w:rsidR="00CE06EF" w:rsidRPr="009C33D6">
        <w:rPr>
          <w:sz w:val="22"/>
          <w:szCs w:val="22"/>
          <w:u w:val="single"/>
        </w:rPr>
        <w:t>prr</w:t>
      </w:r>
      <w:proofErr w:type="spellEnd"/>
      <w:r w:rsidR="00CE06EF" w:rsidRPr="009C33D6">
        <w:rPr>
          <w:sz w:val="22"/>
          <w:szCs w:val="22"/>
          <w:u w:val="single"/>
        </w:rPr>
        <w:t>)(</w:t>
      </w:r>
      <w:proofErr w:type="spellStart"/>
      <w:r w:rsidR="00CE06EF" w:rsidRPr="009C33D6">
        <w:rPr>
          <w:sz w:val="22"/>
          <w:szCs w:val="22"/>
          <w:u w:val="single"/>
        </w:rPr>
        <w:t>cgc</w:t>
      </w:r>
      <w:proofErr w:type="spellEnd"/>
      <w:r w:rsidR="00CE06EF" w:rsidRPr="009C33D6">
        <w:rPr>
          <w:sz w:val="22"/>
          <w:szCs w:val="22"/>
          <w:u w:val="single"/>
        </w:rPr>
        <w:t>)(r)</w:t>
      </w:r>
    </w:p>
    <w:p w14:paraId="79806BB8" w14:textId="77777777" w:rsidR="00CE06EF" w:rsidRPr="009C33D6" w:rsidRDefault="00CE06EF" w:rsidP="00AA3D46">
      <w:pPr>
        <w:ind w:left="1620"/>
        <w:rPr>
          <w:sz w:val="22"/>
          <w:szCs w:val="22"/>
        </w:rPr>
      </w:pPr>
      <w:r w:rsidRPr="009C33D6">
        <w:rPr>
          <w:sz w:val="22"/>
          <w:szCs w:val="22"/>
        </w:rPr>
        <w:t xml:space="preserve">                (1.0-r)</w:t>
      </w:r>
    </w:p>
    <w:p w14:paraId="4EB16CBA" w14:textId="77777777" w:rsidR="00CE06EF" w:rsidRPr="009C33D6" w:rsidRDefault="00CE06EF" w:rsidP="00AA3D46">
      <w:pPr>
        <w:rPr>
          <w:sz w:val="22"/>
          <w:szCs w:val="22"/>
        </w:rPr>
      </w:pPr>
      <w:r w:rsidRPr="009C33D6">
        <w:rPr>
          <w:sz w:val="22"/>
          <w:szCs w:val="22"/>
        </w:rPr>
        <w:t>Where:</w:t>
      </w:r>
    </w:p>
    <w:p w14:paraId="07A4F138" w14:textId="61C3A91A" w:rsidR="00CE06EF" w:rsidRPr="009C33D6" w:rsidRDefault="00406E44" w:rsidP="00AA3D46">
      <w:pPr>
        <w:tabs>
          <w:tab w:val="left" w:pos="1620"/>
          <w:tab w:val="left" w:pos="1980"/>
        </w:tabs>
        <w:ind w:firstLine="900"/>
        <w:rPr>
          <w:sz w:val="22"/>
          <w:szCs w:val="22"/>
        </w:rPr>
      </w:pPr>
      <w:r w:rsidRPr="009C33D6">
        <w:rPr>
          <w:sz w:val="22"/>
          <w:szCs w:val="22"/>
        </w:rPr>
        <w:t>R</w:t>
      </w:r>
      <w:r w:rsidR="00CE06EF" w:rsidRPr="009C33D6">
        <w:rPr>
          <w:sz w:val="22"/>
          <w:szCs w:val="22"/>
        </w:rPr>
        <w:t>TGC</w:t>
      </w:r>
      <w:r w:rsidR="00CE06EF" w:rsidRPr="009C33D6">
        <w:rPr>
          <w:sz w:val="22"/>
          <w:szCs w:val="22"/>
        </w:rPr>
        <w:tab/>
        <w:t>=</w:t>
      </w:r>
      <w:r w:rsidR="00CE06EF" w:rsidRPr="009C33D6">
        <w:rPr>
          <w:sz w:val="22"/>
          <w:szCs w:val="22"/>
        </w:rPr>
        <w:tab/>
      </w:r>
      <w:r w:rsidRPr="009C33D6">
        <w:rPr>
          <w:sz w:val="22"/>
          <w:szCs w:val="22"/>
        </w:rPr>
        <w:t xml:space="preserve">regional </w:t>
      </w:r>
      <w:r w:rsidR="00CE06EF" w:rsidRPr="009C33D6">
        <w:rPr>
          <w:sz w:val="22"/>
          <w:szCs w:val="22"/>
        </w:rPr>
        <w:t>temporary gallonage charge</w:t>
      </w:r>
    </w:p>
    <w:p w14:paraId="5DC6960F" w14:textId="77777777" w:rsidR="00CE06EF" w:rsidRPr="009C33D6" w:rsidRDefault="00CE06EF" w:rsidP="00AA3D46">
      <w:pPr>
        <w:tabs>
          <w:tab w:val="left" w:pos="1620"/>
          <w:tab w:val="left" w:pos="1980"/>
        </w:tabs>
        <w:ind w:firstLine="900"/>
        <w:rPr>
          <w:sz w:val="22"/>
          <w:szCs w:val="22"/>
        </w:rPr>
      </w:pPr>
      <w:proofErr w:type="spellStart"/>
      <w:r w:rsidRPr="009C33D6">
        <w:rPr>
          <w:sz w:val="22"/>
          <w:szCs w:val="22"/>
        </w:rPr>
        <w:t>cgc</w:t>
      </w:r>
      <w:proofErr w:type="spellEnd"/>
      <w:r w:rsidRPr="009C33D6">
        <w:rPr>
          <w:sz w:val="22"/>
          <w:szCs w:val="22"/>
        </w:rPr>
        <w:tab/>
        <w:t>=</w:t>
      </w:r>
      <w:r w:rsidRPr="009C33D6">
        <w:rPr>
          <w:sz w:val="22"/>
          <w:szCs w:val="22"/>
        </w:rPr>
        <w:tab/>
        <w:t>current gallonage charge</w:t>
      </w:r>
    </w:p>
    <w:p w14:paraId="26779771" w14:textId="77777777" w:rsidR="00CE06EF" w:rsidRPr="009C33D6" w:rsidRDefault="00CE06EF" w:rsidP="00AA3D46">
      <w:pPr>
        <w:tabs>
          <w:tab w:val="left" w:pos="1620"/>
          <w:tab w:val="left" w:pos="1980"/>
        </w:tabs>
        <w:ind w:left="2520" w:hanging="1620"/>
        <w:rPr>
          <w:sz w:val="22"/>
          <w:szCs w:val="22"/>
        </w:rPr>
      </w:pPr>
      <w:r w:rsidRPr="009C33D6">
        <w:rPr>
          <w:sz w:val="22"/>
          <w:szCs w:val="22"/>
        </w:rPr>
        <w:t>r</w:t>
      </w:r>
      <w:r w:rsidRPr="009C33D6">
        <w:rPr>
          <w:sz w:val="22"/>
          <w:szCs w:val="22"/>
        </w:rPr>
        <w:tab/>
        <w:t>=</w:t>
      </w:r>
      <w:r w:rsidRPr="009C33D6">
        <w:rPr>
          <w:sz w:val="22"/>
          <w:szCs w:val="22"/>
        </w:rPr>
        <w:tab/>
        <w:t>water use reduction expressed as a decimal fraction (the pumping restriction)</w:t>
      </w:r>
    </w:p>
    <w:p w14:paraId="54F9834C" w14:textId="77777777" w:rsidR="00CE06EF" w:rsidRPr="009C33D6" w:rsidRDefault="00CE06EF" w:rsidP="00AA3D46">
      <w:pPr>
        <w:tabs>
          <w:tab w:val="left" w:pos="1620"/>
          <w:tab w:val="left" w:pos="1980"/>
        </w:tabs>
        <w:ind w:left="1980" w:hanging="1080"/>
        <w:rPr>
          <w:sz w:val="22"/>
          <w:szCs w:val="22"/>
        </w:rPr>
      </w:pPr>
      <w:proofErr w:type="spellStart"/>
      <w:r w:rsidRPr="009C33D6">
        <w:rPr>
          <w:sz w:val="22"/>
          <w:szCs w:val="22"/>
        </w:rPr>
        <w:t>prr</w:t>
      </w:r>
      <w:proofErr w:type="spellEnd"/>
      <w:r w:rsidRPr="009C33D6">
        <w:rPr>
          <w:sz w:val="22"/>
          <w:szCs w:val="22"/>
        </w:rPr>
        <w:tab/>
        <w:t>=</w:t>
      </w:r>
      <w:r w:rsidRPr="009C33D6">
        <w:rPr>
          <w:sz w:val="22"/>
          <w:szCs w:val="22"/>
        </w:rPr>
        <w:tab/>
        <w:t xml:space="preserve">percentage of revenues to be recovered </w:t>
      </w:r>
      <w:r w:rsidR="00A96FE3" w:rsidRPr="009C33D6">
        <w:rPr>
          <w:sz w:val="22"/>
          <w:szCs w:val="22"/>
        </w:rPr>
        <w:t>expressed as</w:t>
      </w:r>
      <w:r w:rsidRPr="009C33D6">
        <w:rPr>
          <w:sz w:val="22"/>
          <w:szCs w:val="22"/>
        </w:rPr>
        <w:t xml:space="preserve"> a decimal fraction, for this tariff </w:t>
      </w:r>
      <w:proofErr w:type="spellStart"/>
      <w:r w:rsidRPr="009C33D6">
        <w:rPr>
          <w:sz w:val="22"/>
          <w:szCs w:val="22"/>
        </w:rPr>
        <w:t>prr</w:t>
      </w:r>
      <w:proofErr w:type="spellEnd"/>
      <w:r w:rsidRPr="009C33D6">
        <w:rPr>
          <w:sz w:val="22"/>
          <w:szCs w:val="22"/>
        </w:rPr>
        <w:t xml:space="preserve"> shall equal 0.5.</w:t>
      </w:r>
    </w:p>
    <w:p w14:paraId="032ECBC3" w14:textId="77777777" w:rsidR="00CE06EF" w:rsidRPr="009C33D6" w:rsidRDefault="00CE06EF" w:rsidP="00AA3D46">
      <w:pPr>
        <w:rPr>
          <w:sz w:val="22"/>
          <w:szCs w:val="22"/>
        </w:rPr>
      </w:pPr>
    </w:p>
    <w:p w14:paraId="354BA074" w14:textId="3A66CFED" w:rsidR="00CE06EF" w:rsidRPr="009C33D6" w:rsidRDefault="00CE06EF" w:rsidP="00AA3D46">
      <w:pPr>
        <w:rPr>
          <w:sz w:val="22"/>
          <w:szCs w:val="22"/>
        </w:rPr>
      </w:pPr>
      <w:r w:rsidRPr="009C33D6">
        <w:rPr>
          <w:sz w:val="22"/>
          <w:szCs w:val="22"/>
        </w:rPr>
        <w:t xml:space="preserve">To implement the Temporary Water Rate, the utility must comply with all notice and other requirements of </w:t>
      </w:r>
      <w:r w:rsidR="00F17C2F" w:rsidRPr="009C33D6">
        <w:rPr>
          <w:sz w:val="22"/>
          <w:szCs w:val="22"/>
        </w:rPr>
        <w:t>16</w:t>
      </w:r>
      <w:r w:rsidRPr="009C33D6">
        <w:rPr>
          <w:sz w:val="22"/>
          <w:szCs w:val="22"/>
        </w:rPr>
        <w:t xml:space="preserve"> TAC</w:t>
      </w:r>
      <w:r w:rsidR="002E6B94" w:rsidRPr="009C33D6">
        <w:rPr>
          <w:sz w:val="22"/>
          <w:szCs w:val="22"/>
        </w:rPr>
        <w:t xml:space="preserve"> §</w:t>
      </w:r>
      <w:r w:rsidRPr="009C33D6">
        <w:rPr>
          <w:sz w:val="22"/>
          <w:szCs w:val="22"/>
        </w:rPr>
        <w:t xml:space="preserve"> 2</w:t>
      </w:r>
      <w:r w:rsidR="00331168" w:rsidRPr="009C33D6">
        <w:rPr>
          <w:sz w:val="22"/>
          <w:szCs w:val="22"/>
        </w:rPr>
        <w:t>4</w:t>
      </w:r>
      <w:r w:rsidR="00406E44" w:rsidRPr="009C33D6">
        <w:rPr>
          <w:sz w:val="22"/>
          <w:szCs w:val="22"/>
        </w:rPr>
        <w:t>.21(j</w:t>
      </w:r>
      <w:r w:rsidRPr="009C33D6">
        <w:rPr>
          <w:sz w:val="22"/>
          <w:szCs w:val="22"/>
        </w:rPr>
        <w:t>).</w:t>
      </w:r>
    </w:p>
    <w:p w14:paraId="315746DA" w14:textId="77777777" w:rsidR="00CE06EF" w:rsidRPr="009C33D6" w:rsidRDefault="00CE06EF" w:rsidP="00AA3D46">
      <w:pPr>
        <w:rPr>
          <w:sz w:val="22"/>
          <w:szCs w:val="22"/>
        </w:rPr>
      </w:pPr>
    </w:p>
    <w:p w14:paraId="7C45F953" w14:textId="77777777" w:rsidR="00CE06EF" w:rsidRPr="009C33D6" w:rsidRDefault="00CE06EF" w:rsidP="00AA3D46">
      <w:pPr>
        <w:rPr>
          <w:sz w:val="22"/>
          <w:szCs w:val="22"/>
        </w:rPr>
      </w:pPr>
    </w:p>
    <w:p w14:paraId="50EDBFBD" w14:textId="77777777" w:rsidR="004901D5" w:rsidRPr="009C33D6" w:rsidRDefault="004901D5" w:rsidP="004901D5">
      <w:pPr>
        <w:rPr>
          <w:sz w:val="22"/>
          <w:szCs w:val="22"/>
        </w:rPr>
      </w:pPr>
      <w:r w:rsidRPr="009C33D6">
        <w:rPr>
          <w:sz w:val="22"/>
          <w:szCs w:val="22"/>
        </w:rPr>
        <w:t>FEDERAL TAX CHANGE CREDIT RIDER (FTCCR):</w:t>
      </w:r>
    </w:p>
    <w:p w14:paraId="237EE27A" w14:textId="77777777" w:rsidR="007564AC" w:rsidRPr="009C33D6" w:rsidRDefault="004901D5" w:rsidP="004901D5">
      <w:pPr>
        <w:rPr>
          <w:sz w:val="22"/>
          <w:szCs w:val="22"/>
        </w:rPr>
        <w:sectPr w:rsidR="007564AC" w:rsidRPr="009C33D6" w:rsidSect="00516CAE">
          <w:headerReference w:type="default" r:id="rId10"/>
          <w:footerReference w:type="first" r:id="rId11"/>
          <w:pgSz w:w="12240" w:h="15840"/>
          <w:pgMar w:top="720" w:right="1354" w:bottom="720" w:left="1354" w:header="720" w:footer="720" w:gutter="0"/>
          <w:pgNumType w:start="2"/>
          <w:cols w:space="720"/>
          <w:docGrid w:linePitch="360"/>
        </w:sectPr>
      </w:pPr>
      <w:r w:rsidRPr="009C33D6">
        <w:rPr>
          <w:sz w:val="22"/>
          <w:szCs w:val="22"/>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0284683A" w14:textId="77777777" w:rsidR="00393542" w:rsidRPr="002E6B94" w:rsidRDefault="00393542" w:rsidP="00AA3D46">
      <w:pPr>
        <w:rPr>
          <w:szCs w:val="24"/>
        </w:rPr>
      </w:pPr>
    </w:p>
    <w:p w14:paraId="7FF68706" w14:textId="77777777" w:rsidR="00A30622" w:rsidRDefault="00A30622" w:rsidP="00B233C5">
      <w:pPr>
        <w:pStyle w:val="NoSpacing"/>
        <w:jc w:val="center"/>
        <w:rPr>
          <w:sz w:val="22"/>
          <w:szCs w:val="22"/>
        </w:rPr>
        <w:sectPr w:rsidR="00A30622" w:rsidSect="00CF411E">
          <w:headerReference w:type="default" r:id="rId12"/>
          <w:footnotePr>
            <w:numFmt w:val="lowerLetter"/>
          </w:footnotePr>
          <w:endnotePr>
            <w:numFmt w:val="lowerLetter"/>
          </w:endnotePr>
          <w:type w:val="continuous"/>
          <w:pgSz w:w="12240" w:h="15840"/>
          <w:pgMar w:top="720" w:right="1440" w:bottom="720" w:left="1440" w:header="0" w:footer="720" w:gutter="0"/>
          <w:cols w:space="720"/>
          <w:titlePg/>
          <w:docGrid w:linePitch="326"/>
        </w:sectPr>
      </w:pPr>
      <w:bookmarkStart w:id="4" w:name="_Ref454181801"/>
    </w:p>
    <w:p w14:paraId="47BBD40C" w14:textId="77777777" w:rsidR="00A30622" w:rsidRDefault="00A30622" w:rsidP="00B233C5">
      <w:pPr>
        <w:pStyle w:val="NoSpacing"/>
        <w:jc w:val="center"/>
        <w:rPr>
          <w:sz w:val="22"/>
          <w:szCs w:val="22"/>
        </w:rPr>
      </w:pPr>
    </w:p>
    <w:p w14:paraId="30ED30E4" w14:textId="0AC1CC00" w:rsidR="00DD1CD1" w:rsidRPr="009C33D6" w:rsidRDefault="00DD1CD1" w:rsidP="00B233C5">
      <w:pPr>
        <w:pStyle w:val="NoSpacing"/>
        <w:jc w:val="center"/>
        <w:rPr>
          <w:sz w:val="22"/>
          <w:szCs w:val="22"/>
        </w:rPr>
      </w:pPr>
      <w:r w:rsidRPr="009C33D6">
        <w:rPr>
          <w:sz w:val="22"/>
          <w:szCs w:val="22"/>
        </w:rPr>
        <w:t>SECTION 2.0 - SERVICE RULES AND REGULATIONS</w:t>
      </w:r>
      <w:bookmarkEnd w:id="4"/>
    </w:p>
    <w:p w14:paraId="4C97F7E1" w14:textId="77777777" w:rsidR="00CC23CB" w:rsidRPr="009C33D6" w:rsidRDefault="00CC23CB" w:rsidP="002E6B94">
      <w:pPr>
        <w:pStyle w:val="NoSpacing"/>
        <w:rPr>
          <w:sz w:val="22"/>
          <w:szCs w:val="22"/>
        </w:rPr>
      </w:pPr>
    </w:p>
    <w:p w14:paraId="1679763E" w14:textId="03F50975" w:rsidR="00190CA0" w:rsidRPr="009C33D6" w:rsidRDefault="00190CA0" w:rsidP="002E6B94">
      <w:pPr>
        <w:pStyle w:val="NoSpacing"/>
        <w:rPr>
          <w:sz w:val="22"/>
          <w:szCs w:val="22"/>
        </w:rPr>
      </w:pPr>
      <w:r w:rsidRPr="009C33D6">
        <w:rPr>
          <w:sz w:val="22"/>
          <w:szCs w:val="22"/>
        </w:rPr>
        <w:t xml:space="preserve">The utility will have the most current Public Utility </w:t>
      </w:r>
      <w:r w:rsidR="00DE7DEB" w:rsidRPr="009C33D6">
        <w:rPr>
          <w:sz w:val="22"/>
          <w:szCs w:val="22"/>
        </w:rPr>
        <w:t>Commission of Texas (PUC or C</w:t>
      </w:r>
      <w:r w:rsidRPr="009C33D6">
        <w:rPr>
          <w:sz w:val="22"/>
          <w:szCs w:val="22"/>
        </w:rPr>
        <w:t>ommission</w:t>
      </w:r>
      <w:r w:rsidR="00196F3B" w:rsidRPr="009C33D6">
        <w:rPr>
          <w:sz w:val="22"/>
          <w:szCs w:val="22"/>
        </w:rPr>
        <w:t>)</w:t>
      </w:r>
      <w:r w:rsidRPr="009C33D6">
        <w:rPr>
          <w:sz w:val="22"/>
          <w:szCs w:val="22"/>
        </w:rPr>
        <w:t xml:space="preserve"> </w:t>
      </w:r>
      <w:r w:rsidR="001E1DFA" w:rsidRPr="009C33D6">
        <w:rPr>
          <w:sz w:val="22"/>
          <w:szCs w:val="22"/>
        </w:rPr>
        <w:t>R</w:t>
      </w:r>
      <w:r w:rsidRPr="009C33D6">
        <w:rPr>
          <w:sz w:val="22"/>
          <w:szCs w:val="22"/>
        </w:rPr>
        <w:t>ules</w:t>
      </w:r>
      <w:r w:rsidR="001E1DFA" w:rsidRPr="009C33D6">
        <w:rPr>
          <w:sz w:val="22"/>
          <w:szCs w:val="22"/>
        </w:rPr>
        <w:t>,</w:t>
      </w:r>
      <w:r w:rsidRPr="009C33D6">
        <w:rPr>
          <w:sz w:val="22"/>
          <w:szCs w:val="22"/>
        </w:rPr>
        <w:t xml:space="preserve"> </w:t>
      </w:r>
      <w:r w:rsidR="001E1DFA" w:rsidRPr="009C33D6">
        <w:rPr>
          <w:sz w:val="22"/>
          <w:szCs w:val="22"/>
        </w:rPr>
        <w:t>Chapter 24,</w:t>
      </w:r>
      <w:r w:rsidRPr="009C33D6">
        <w:rPr>
          <w:sz w:val="22"/>
          <w:szCs w:val="22"/>
        </w:rPr>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5437897" w14:textId="77777777" w:rsidR="002E6B94" w:rsidRPr="009C33D6" w:rsidRDefault="002E6B94" w:rsidP="002E6B94">
      <w:pPr>
        <w:pStyle w:val="NoSpacing"/>
        <w:rPr>
          <w:sz w:val="22"/>
          <w:szCs w:val="22"/>
        </w:rPr>
      </w:pPr>
    </w:p>
    <w:p w14:paraId="4CB9F314" w14:textId="7960956A" w:rsidR="00190CA0" w:rsidRPr="009C33D6" w:rsidRDefault="00190CA0" w:rsidP="006E11E1">
      <w:pPr>
        <w:pStyle w:val="NoSpacing"/>
        <w:rPr>
          <w:sz w:val="22"/>
          <w:szCs w:val="22"/>
          <w:u w:val="single"/>
        </w:rPr>
      </w:pPr>
      <w:r w:rsidRPr="009C33D6">
        <w:rPr>
          <w:sz w:val="22"/>
          <w:szCs w:val="22"/>
          <w:u w:val="single"/>
        </w:rPr>
        <w:t xml:space="preserve">Section 2.01 - Application for </w:t>
      </w:r>
      <w:r w:rsidR="00FF2ED8" w:rsidRPr="009C33D6">
        <w:rPr>
          <w:sz w:val="22"/>
          <w:szCs w:val="22"/>
          <w:u w:val="single"/>
        </w:rPr>
        <w:t xml:space="preserve">and Provision of </w:t>
      </w:r>
      <w:r w:rsidRPr="009C33D6">
        <w:rPr>
          <w:sz w:val="22"/>
          <w:szCs w:val="22"/>
          <w:u w:val="single"/>
        </w:rPr>
        <w:t xml:space="preserve">Water Service </w:t>
      </w:r>
    </w:p>
    <w:p w14:paraId="5875E2E4" w14:textId="77777777" w:rsidR="002E6B94" w:rsidRPr="009C33D6" w:rsidRDefault="002E6B94" w:rsidP="002E6B94">
      <w:pPr>
        <w:pStyle w:val="NoSpacing"/>
        <w:rPr>
          <w:sz w:val="22"/>
          <w:szCs w:val="22"/>
        </w:rPr>
      </w:pPr>
    </w:p>
    <w:p w14:paraId="2F68EDCD" w14:textId="77777777" w:rsidR="00A579B4" w:rsidRPr="009C33D6" w:rsidRDefault="00A579B4" w:rsidP="002E6B94">
      <w:pPr>
        <w:pStyle w:val="NoSpacing"/>
        <w:rPr>
          <w:sz w:val="22"/>
          <w:szCs w:val="22"/>
        </w:rPr>
      </w:pPr>
      <w:r w:rsidRPr="009C33D6">
        <w:rPr>
          <w:sz w:val="22"/>
          <w:szCs w:val="22"/>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D8E1AD9" w14:textId="77777777" w:rsidR="002E6B94" w:rsidRPr="009C33D6" w:rsidRDefault="002E6B94" w:rsidP="002E6B94">
      <w:pPr>
        <w:pStyle w:val="NoSpacing"/>
        <w:rPr>
          <w:sz w:val="22"/>
          <w:szCs w:val="22"/>
        </w:rPr>
      </w:pPr>
    </w:p>
    <w:p w14:paraId="1A6D5F3F" w14:textId="77777777" w:rsidR="00721476" w:rsidRPr="009C33D6" w:rsidRDefault="00721476" w:rsidP="002E6B94">
      <w:pPr>
        <w:pStyle w:val="NoSpacing"/>
        <w:rPr>
          <w:sz w:val="22"/>
          <w:szCs w:val="22"/>
        </w:rPr>
      </w:pPr>
      <w:r w:rsidRPr="009C33D6">
        <w:rPr>
          <w:sz w:val="22"/>
          <w:szCs w:val="22"/>
        </w:rPr>
        <w:t xml:space="preserve">No application, agreement or contract for service may be assigned or transferred without the written consent of the utility. </w:t>
      </w:r>
    </w:p>
    <w:p w14:paraId="0FA8BE64" w14:textId="77777777" w:rsidR="002E6B94" w:rsidRPr="009C33D6" w:rsidRDefault="002E6B94" w:rsidP="002E6B94">
      <w:pPr>
        <w:pStyle w:val="NoSpacing"/>
        <w:rPr>
          <w:sz w:val="22"/>
          <w:szCs w:val="22"/>
        </w:rPr>
      </w:pPr>
    </w:p>
    <w:p w14:paraId="1BE5AF33" w14:textId="77777777" w:rsidR="00190CA0" w:rsidRPr="009C33D6" w:rsidRDefault="00190CA0" w:rsidP="006E11E1">
      <w:pPr>
        <w:pStyle w:val="NoSpacing"/>
        <w:rPr>
          <w:sz w:val="22"/>
          <w:szCs w:val="22"/>
          <w:u w:val="single"/>
        </w:rPr>
      </w:pPr>
      <w:r w:rsidRPr="009C33D6">
        <w:rPr>
          <w:sz w:val="22"/>
          <w:szCs w:val="22"/>
          <w:u w:val="single"/>
        </w:rPr>
        <w:t xml:space="preserve">Section 2.02 - Refusal of Service </w:t>
      </w:r>
    </w:p>
    <w:p w14:paraId="579CC7B6" w14:textId="77777777" w:rsidR="002E6B94" w:rsidRPr="009C33D6" w:rsidRDefault="002E6B94" w:rsidP="002E6B94">
      <w:pPr>
        <w:pStyle w:val="NoSpacing"/>
        <w:rPr>
          <w:sz w:val="22"/>
          <w:szCs w:val="22"/>
        </w:rPr>
      </w:pPr>
    </w:p>
    <w:p w14:paraId="557F060D" w14:textId="77777777" w:rsidR="00190CA0" w:rsidRPr="009C33D6" w:rsidRDefault="00190CA0" w:rsidP="002E6B94">
      <w:pPr>
        <w:pStyle w:val="NoSpacing"/>
        <w:rPr>
          <w:sz w:val="22"/>
          <w:szCs w:val="22"/>
        </w:rPr>
      </w:pPr>
      <w:r w:rsidRPr="009C33D6">
        <w:rPr>
          <w:sz w:val="22"/>
          <w:szCs w:val="22"/>
        </w:rPr>
        <w:t xml:space="preserve">The utility may decline to serve an applicant until the applicant has complied with the regulations of the regulatory agencies (state and municipal regulations) and for the reasons outlined in the PUC Rules. </w:t>
      </w:r>
      <w:proofErr w:type="gramStart"/>
      <w:r w:rsidRPr="009C33D6">
        <w:rPr>
          <w:sz w:val="22"/>
          <w:szCs w:val="22"/>
        </w:rPr>
        <w:t>In the event that</w:t>
      </w:r>
      <w:proofErr w:type="gramEnd"/>
      <w:r w:rsidRPr="009C33D6">
        <w:rPr>
          <w:sz w:val="22"/>
          <w:szCs w:val="22"/>
        </w:rPr>
        <w:t xml:space="preserve"> the utility refuses to serve an applicant, the utility will inform the applicant in writing of the basis of its refusal. The utility is also required to inform the applicant that a complaint may be filed with the commission. </w:t>
      </w:r>
    </w:p>
    <w:p w14:paraId="34A6729A" w14:textId="77777777" w:rsidR="002E6B94" w:rsidRPr="009C33D6" w:rsidRDefault="002E6B94" w:rsidP="002E6B94">
      <w:pPr>
        <w:pStyle w:val="NoSpacing"/>
        <w:rPr>
          <w:sz w:val="22"/>
          <w:szCs w:val="22"/>
        </w:rPr>
      </w:pPr>
    </w:p>
    <w:p w14:paraId="0518085A" w14:textId="77777777" w:rsidR="00190CA0" w:rsidRPr="009C33D6" w:rsidRDefault="00190CA0" w:rsidP="002E6B94">
      <w:pPr>
        <w:pStyle w:val="NoSpacing"/>
        <w:rPr>
          <w:sz w:val="22"/>
          <w:szCs w:val="22"/>
          <w:u w:val="single"/>
        </w:rPr>
      </w:pPr>
      <w:r w:rsidRPr="009C33D6">
        <w:rPr>
          <w:sz w:val="22"/>
          <w:szCs w:val="22"/>
          <w:u w:val="single"/>
        </w:rPr>
        <w:t xml:space="preserve">Section 2.03 - Fees and Charges &amp; Easements Required Before Service Can Be Connected </w:t>
      </w:r>
    </w:p>
    <w:p w14:paraId="70873D7B" w14:textId="77777777" w:rsidR="002E6B94" w:rsidRPr="009C33D6" w:rsidRDefault="002E6B94" w:rsidP="002E6B94">
      <w:pPr>
        <w:pStyle w:val="NoSpacing"/>
        <w:rPr>
          <w:sz w:val="22"/>
          <w:szCs w:val="22"/>
        </w:rPr>
      </w:pPr>
    </w:p>
    <w:p w14:paraId="06052031" w14:textId="77777777" w:rsidR="00190CA0" w:rsidRPr="009C33D6" w:rsidRDefault="00190CA0" w:rsidP="002E6B94">
      <w:pPr>
        <w:pStyle w:val="NoSpacing"/>
        <w:rPr>
          <w:sz w:val="22"/>
          <w:szCs w:val="22"/>
          <w:u w:val="single"/>
        </w:rPr>
      </w:pPr>
      <w:r w:rsidRPr="009C33D6">
        <w:rPr>
          <w:sz w:val="22"/>
          <w:szCs w:val="22"/>
          <w:u w:val="single"/>
        </w:rPr>
        <w:t xml:space="preserve">(A) Customer Deposits </w:t>
      </w:r>
    </w:p>
    <w:p w14:paraId="0DB0B3D2" w14:textId="77777777" w:rsidR="00190CA0" w:rsidRPr="009C33D6" w:rsidRDefault="00190CA0" w:rsidP="002E6B94">
      <w:pPr>
        <w:pStyle w:val="NoSpacing"/>
        <w:rPr>
          <w:sz w:val="22"/>
          <w:szCs w:val="22"/>
        </w:rPr>
      </w:pPr>
      <w:r w:rsidRPr="009C33D6">
        <w:rPr>
          <w:sz w:val="22"/>
          <w:szCs w:val="22"/>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0F4E9917" w14:textId="77777777" w:rsidR="002E6B94" w:rsidRPr="009C33D6" w:rsidRDefault="002E6B94" w:rsidP="002E6B94">
      <w:pPr>
        <w:pStyle w:val="NoSpacing"/>
        <w:rPr>
          <w:sz w:val="22"/>
          <w:szCs w:val="22"/>
        </w:rPr>
      </w:pPr>
    </w:p>
    <w:p w14:paraId="4EEF45B9" w14:textId="77777777" w:rsidR="00190CA0" w:rsidRPr="009C33D6" w:rsidRDefault="00190CA0" w:rsidP="002E6B94">
      <w:pPr>
        <w:pStyle w:val="NoSpacing"/>
        <w:rPr>
          <w:sz w:val="22"/>
          <w:szCs w:val="22"/>
        </w:rPr>
      </w:pPr>
      <w:r w:rsidRPr="009C33D6">
        <w:rPr>
          <w:sz w:val="22"/>
          <w:szCs w:val="22"/>
        </w:rPr>
        <w:t xml:space="preserve">Residential applicants 65 years of age or older may not be required to pay deposits unless the applicant has an outstanding account balance with the utility or another water or sewer utility which accrued within the last two years. </w:t>
      </w:r>
    </w:p>
    <w:p w14:paraId="5553AF24" w14:textId="77777777" w:rsidR="002E6B94" w:rsidRPr="009C33D6" w:rsidRDefault="002E6B94" w:rsidP="002E6B94">
      <w:pPr>
        <w:pStyle w:val="NoSpacing"/>
        <w:rPr>
          <w:sz w:val="22"/>
          <w:szCs w:val="22"/>
        </w:rPr>
      </w:pPr>
    </w:p>
    <w:p w14:paraId="4C529A28" w14:textId="77777777" w:rsidR="002A3AA5" w:rsidRPr="009C33D6" w:rsidRDefault="00190CA0" w:rsidP="002E6B94">
      <w:pPr>
        <w:pStyle w:val="NoSpacing"/>
        <w:rPr>
          <w:sz w:val="22"/>
          <w:szCs w:val="22"/>
        </w:rPr>
      </w:pPr>
      <w:r w:rsidRPr="009C33D6">
        <w:rPr>
          <w:sz w:val="22"/>
          <w:szCs w:val="22"/>
        </w:rPr>
        <w:t>Nonresidential applicants who cannot establish credit to the satisfaction of the utility may be required to make a deposit that does not exceed an amount equivalent to one-sixth of the estimated annual billings.</w:t>
      </w:r>
    </w:p>
    <w:p w14:paraId="0672E33B" w14:textId="77777777" w:rsidR="002E6B94" w:rsidRPr="009C33D6" w:rsidRDefault="002E6B94" w:rsidP="002E6B94">
      <w:pPr>
        <w:pStyle w:val="NoSpacing"/>
        <w:rPr>
          <w:sz w:val="22"/>
          <w:szCs w:val="22"/>
        </w:rPr>
      </w:pPr>
    </w:p>
    <w:p w14:paraId="17F0C31B" w14:textId="2CF84C08" w:rsidR="002E6B94" w:rsidRPr="009C33D6" w:rsidRDefault="002D0C66" w:rsidP="001E1DFA">
      <w:pPr>
        <w:pStyle w:val="NoSpacing"/>
        <w:rPr>
          <w:sz w:val="22"/>
          <w:szCs w:val="22"/>
        </w:rPr>
      </w:pPr>
      <w:r w:rsidRPr="009C33D6">
        <w:rPr>
          <w:sz w:val="22"/>
          <w:szCs w:val="22"/>
          <w:u w:val="single"/>
        </w:rPr>
        <w:t>Refund of deposit</w:t>
      </w:r>
      <w:r w:rsidRPr="009C33D6">
        <w:rPr>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9C33D6">
        <w:rPr>
          <w:sz w:val="22"/>
          <w:szCs w:val="22"/>
        </w:rPr>
        <w:t>as long as</w:t>
      </w:r>
      <w:proofErr w:type="gramEnd"/>
      <w:r w:rsidRPr="009C33D6">
        <w:rPr>
          <w:sz w:val="22"/>
          <w:szCs w:val="22"/>
        </w:rPr>
        <w:t xml:space="preserve"> that customer takes service.</w:t>
      </w:r>
    </w:p>
    <w:p w14:paraId="4C899E41" w14:textId="77777777" w:rsidR="002E6B94" w:rsidRPr="009C33D6" w:rsidRDefault="002E6B94">
      <w:pPr>
        <w:autoSpaceDE/>
        <w:autoSpaceDN/>
        <w:adjustRightInd/>
        <w:spacing w:before="0" w:after="0"/>
        <w:contextualSpacing w:val="0"/>
        <w:jc w:val="left"/>
        <w:rPr>
          <w:sz w:val="22"/>
          <w:szCs w:val="22"/>
        </w:rPr>
      </w:pPr>
      <w:r w:rsidRPr="009C33D6">
        <w:rPr>
          <w:sz w:val="22"/>
          <w:szCs w:val="22"/>
        </w:rPr>
        <w:br w:type="page"/>
      </w:r>
    </w:p>
    <w:p w14:paraId="61D46A21" w14:textId="77777777" w:rsidR="002D0C66" w:rsidRPr="009C33D6" w:rsidRDefault="002D0C66" w:rsidP="001E1DFA">
      <w:pPr>
        <w:pStyle w:val="NoSpacing"/>
        <w:rPr>
          <w:sz w:val="22"/>
          <w:szCs w:val="22"/>
        </w:rPr>
      </w:pPr>
    </w:p>
    <w:p w14:paraId="699EDAED" w14:textId="13C2093B" w:rsidR="002E6B94" w:rsidRPr="009C33D6" w:rsidRDefault="002E6B94" w:rsidP="002E6B94">
      <w:pPr>
        <w:pStyle w:val="NoSpacing"/>
        <w:jc w:val="center"/>
        <w:rPr>
          <w:sz w:val="22"/>
          <w:szCs w:val="22"/>
        </w:rPr>
      </w:pPr>
      <w:r w:rsidRPr="009C33D6">
        <w:rPr>
          <w:sz w:val="22"/>
          <w:szCs w:val="22"/>
        </w:rPr>
        <w:t>SECTION 2.0 - SERVICE RULES AND REGULATIONS (Continued)</w:t>
      </w:r>
    </w:p>
    <w:p w14:paraId="6C5E03C9" w14:textId="77777777" w:rsidR="002D0C66" w:rsidRPr="009C33D6" w:rsidRDefault="002D0C66" w:rsidP="001E1DFA">
      <w:pPr>
        <w:pStyle w:val="NoSpacing"/>
        <w:rPr>
          <w:sz w:val="22"/>
          <w:szCs w:val="22"/>
        </w:rPr>
      </w:pPr>
    </w:p>
    <w:p w14:paraId="13238576" w14:textId="77777777" w:rsidR="001E1DFA" w:rsidRPr="009C33D6" w:rsidRDefault="001E1DFA" w:rsidP="001E1DFA">
      <w:pPr>
        <w:pStyle w:val="NoSpacing"/>
        <w:rPr>
          <w:sz w:val="22"/>
          <w:szCs w:val="22"/>
          <w:u w:val="single"/>
        </w:rPr>
      </w:pPr>
      <w:r w:rsidRPr="009C33D6">
        <w:rPr>
          <w:sz w:val="22"/>
          <w:szCs w:val="22"/>
          <w:u w:val="single"/>
        </w:rPr>
        <w:t xml:space="preserve">(B) Tap or Reconnect Fees </w:t>
      </w:r>
    </w:p>
    <w:p w14:paraId="212C1BEB" w14:textId="77777777" w:rsidR="002E6B94" w:rsidRPr="009C33D6" w:rsidRDefault="002E6B94" w:rsidP="002E6B94">
      <w:pPr>
        <w:pStyle w:val="NoSpacing"/>
        <w:rPr>
          <w:sz w:val="22"/>
          <w:szCs w:val="22"/>
        </w:rPr>
      </w:pPr>
    </w:p>
    <w:p w14:paraId="3FAA6AC8" w14:textId="07CF56E6" w:rsidR="00B060EF" w:rsidRPr="009C33D6" w:rsidRDefault="001E1DFA" w:rsidP="002E6B94">
      <w:pPr>
        <w:pStyle w:val="NoSpacing"/>
        <w:rPr>
          <w:sz w:val="22"/>
          <w:szCs w:val="22"/>
        </w:rPr>
      </w:pPr>
      <w:r w:rsidRPr="009C33D6">
        <w:rPr>
          <w:sz w:val="22"/>
          <w:szCs w:val="22"/>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5C466B2" w14:textId="77777777" w:rsidR="00B060EF" w:rsidRPr="009C33D6" w:rsidRDefault="00B060EF" w:rsidP="00561542">
      <w:pPr>
        <w:pStyle w:val="NoSpacing"/>
        <w:rPr>
          <w:sz w:val="22"/>
          <w:szCs w:val="22"/>
        </w:rPr>
      </w:pPr>
    </w:p>
    <w:p w14:paraId="18BA98FA" w14:textId="0A1CEFAD" w:rsidR="002D0C66" w:rsidRPr="009C33D6" w:rsidRDefault="002D0C66" w:rsidP="00B060EF">
      <w:pPr>
        <w:pStyle w:val="NoSpacing"/>
        <w:rPr>
          <w:sz w:val="22"/>
          <w:szCs w:val="22"/>
        </w:rPr>
      </w:pPr>
      <w:r w:rsidRPr="009C33D6">
        <w:rPr>
          <w:sz w:val="22"/>
          <w:szCs w:val="22"/>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C33D6">
        <w:rPr>
          <w:sz w:val="22"/>
          <w:szCs w:val="22"/>
        </w:rPr>
        <w:t>ies</w:t>
      </w:r>
      <w:proofErr w:type="spellEnd"/>
      <w:r w:rsidRPr="009C33D6">
        <w:rPr>
          <w:sz w:val="22"/>
          <w:szCs w:val="22"/>
        </w:rPr>
        <w:t xml:space="preserve">) is located. </w:t>
      </w:r>
    </w:p>
    <w:p w14:paraId="052A126E" w14:textId="77777777" w:rsidR="00B060EF" w:rsidRPr="009C33D6" w:rsidRDefault="00B060EF" w:rsidP="00B060EF">
      <w:pPr>
        <w:pStyle w:val="NoSpacing"/>
        <w:rPr>
          <w:sz w:val="22"/>
          <w:szCs w:val="22"/>
        </w:rPr>
      </w:pPr>
    </w:p>
    <w:p w14:paraId="498B7660" w14:textId="5DE95190" w:rsidR="002D0C66" w:rsidRPr="009C33D6" w:rsidRDefault="002D0C66" w:rsidP="00B060EF">
      <w:pPr>
        <w:pStyle w:val="NoSpacing"/>
        <w:rPr>
          <w:sz w:val="22"/>
          <w:szCs w:val="22"/>
        </w:rPr>
      </w:pPr>
      <w:r w:rsidRPr="009C33D6">
        <w:rPr>
          <w:sz w:val="22"/>
          <w:szCs w:val="22"/>
        </w:rPr>
        <w:t xml:space="preserve">Fees in addition to the regular tap fee may be charged if listed specifically in Section 1 to cover unique costs not normally incurred as permitted by </w:t>
      </w:r>
      <w:r w:rsidR="0064236D" w:rsidRPr="009C33D6">
        <w:rPr>
          <w:sz w:val="22"/>
          <w:szCs w:val="22"/>
        </w:rPr>
        <w:t>16 TAC</w:t>
      </w:r>
      <w:r w:rsidR="002E6B94" w:rsidRPr="009C33D6">
        <w:rPr>
          <w:sz w:val="22"/>
          <w:szCs w:val="22"/>
        </w:rPr>
        <w:t xml:space="preserve"> §</w:t>
      </w:r>
      <w:r w:rsidRPr="009C33D6">
        <w:rPr>
          <w:sz w:val="22"/>
          <w:szCs w:val="22"/>
        </w:rPr>
        <w:t xml:space="preserve"> 24.86(a)(1)(C). For example, a road bore for customers outside a subdivision or residential area could be considered a unique cost. </w:t>
      </w:r>
    </w:p>
    <w:p w14:paraId="3A11BE75" w14:textId="77777777" w:rsidR="00B060EF" w:rsidRPr="009C33D6" w:rsidRDefault="00B060EF" w:rsidP="00B060EF">
      <w:pPr>
        <w:pStyle w:val="NoSpacing"/>
        <w:rPr>
          <w:sz w:val="22"/>
          <w:szCs w:val="22"/>
        </w:rPr>
      </w:pPr>
    </w:p>
    <w:p w14:paraId="06492CA0" w14:textId="77777777" w:rsidR="002D0C66" w:rsidRPr="009C33D6" w:rsidRDefault="002D0C66" w:rsidP="00B060EF">
      <w:pPr>
        <w:pStyle w:val="NoSpacing"/>
        <w:rPr>
          <w:sz w:val="22"/>
          <w:szCs w:val="22"/>
          <w:u w:val="single"/>
        </w:rPr>
      </w:pPr>
      <w:r w:rsidRPr="009C33D6">
        <w:rPr>
          <w:sz w:val="22"/>
          <w:szCs w:val="22"/>
          <w:u w:val="single"/>
        </w:rPr>
        <w:t xml:space="preserve">(C) Easement Requirement </w:t>
      </w:r>
    </w:p>
    <w:p w14:paraId="4FE70851" w14:textId="77777777" w:rsidR="00B060EF" w:rsidRPr="009C33D6" w:rsidRDefault="00B060EF" w:rsidP="00B060EF">
      <w:pPr>
        <w:pStyle w:val="NoSpacing"/>
        <w:rPr>
          <w:sz w:val="22"/>
          <w:szCs w:val="22"/>
        </w:rPr>
      </w:pPr>
    </w:p>
    <w:p w14:paraId="4041B13E" w14:textId="77777777" w:rsidR="002D0C66" w:rsidRPr="009C33D6" w:rsidRDefault="002D0C66" w:rsidP="00B060EF">
      <w:pPr>
        <w:pStyle w:val="NoSpacing"/>
        <w:rPr>
          <w:sz w:val="22"/>
          <w:szCs w:val="22"/>
        </w:rPr>
      </w:pPr>
      <w:r w:rsidRPr="009C33D6">
        <w:rPr>
          <w:sz w:val="22"/>
          <w:szCs w:val="22"/>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w:t>
      </w:r>
      <w:proofErr w:type="gramStart"/>
      <w:r w:rsidRPr="009C33D6">
        <w:rPr>
          <w:sz w:val="22"/>
          <w:szCs w:val="22"/>
        </w:rPr>
        <w:t>sufficient</w:t>
      </w:r>
      <w:proofErr w:type="gramEnd"/>
      <w:r w:rsidRPr="009C33D6">
        <w:rPr>
          <w:sz w:val="22"/>
          <w:szCs w:val="22"/>
        </w:rPr>
        <w:t xml:space="preserve"> to provide service to that applicant. Such easement(s) shall not be used for the construction of production, storage, transmission or pressure facilities unless they are needed for adequate service to that applicant.</w:t>
      </w:r>
    </w:p>
    <w:p w14:paraId="39A9D610" w14:textId="77777777" w:rsidR="00B060EF" w:rsidRPr="009C33D6" w:rsidRDefault="00B060EF" w:rsidP="00B060EF">
      <w:pPr>
        <w:pStyle w:val="NoSpacing"/>
        <w:rPr>
          <w:sz w:val="22"/>
          <w:szCs w:val="22"/>
        </w:rPr>
      </w:pPr>
    </w:p>
    <w:p w14:paraId="33397D6D" w14:textId="77777777" w:rsidR="002D0C66" w:rsidRPr="009C33D6" w:rsidRDefault="002D0C66" w:rsidP="006E11E1">
      <w:pPr>
        <w:pStyle w:val="NoSpacing"/>
        <w:rPr>
          <w:sz w:val="22"/>
          <w:szCs w:val="22"/>
          <w:u w:val="single"/>
        </w:rPr>
      </w:pPr>
      <w:r w:rsidRPr="009C33D6">
        <w:rPr>
          <w:sz w:val="22"/>
          <w:szCs w:val="22"/>
          <w:u w:val="single"/>
        </w:rPr>
        <w:t xml:space="preserve">Section 2.04 - Utility Response to Applications for Service </w:t>
      </w:r>
    </w:p>
    <w:p w14:paraId="2C7EFA7E" w14:textId="77777777" w:rsidR="00B060EF" w:rsidRPr="009C33D6" w:rsidRDefault="00B060EF" w:rsidP="00B060EF">
      <w:pPr>
        <w:pStyle w:val="NoSpacing"/>
        <w:rPr>
          <w:sz w:val="22"/>
          <w:szCs w:val="22"/>
        </w:rPr>
      </w:pPr>
    </w:p>
    <w:p w14:paraId="3F8D99A3" w14:textId="7D186C86" w:rsidR="002D0C66" w:rsidRPr="009C33D6" w:rsidRDefault="002D0C66" w:rsidP="00B060EF">
      <w:pPr>
        <w:pStyle w:val="NoSpacing"/>
        <w:rPr>
          <w:sz w:val="22"/>
          <w:szCs w:val="22"/>
        </w:rPr>
      </w:pPr>
      <w:r w:rsidRPr="009C33D6">
        <w:rPr>
          <w:sz w:val="22"/>
          <w:szCs w:val="22"/>
        </w:rPr>
        <w:t>After the applicant has met all the requirements, conditions and regulations for service, the utility will install tap, meter and utility cut-off valve and/or take all necessary actions to initiate service. The utility will serve each qualifie</w:t>
      </w:r>
      <w:r w:rsidR="00A579B4" w:rsidRPr="009C33D6">
        <w:rPr>
          <w:sz w:val="22"/>
          <w:szCs w:val="22"/>
        </w:rPr>
        <w:t>d applicant for service within five</w:t>
      </w:r>
      <w:r w:rsidRPr="009C33D6">
        <w:rPr>
          <w:sz w:val="22"/>
          <w:szCs w:val="22"/>
        </w:rPr>
        <w:t xml:space="preserve">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998DD4B" w14:textId="77777777" w:rsidR="00393542" w:rsidRPr="009C33D6" w:rsidRDefault="00393542" w:rsidP="006E11E1">
      <w:pPr>
        <w:pStyle w:val="NoSpacing"/>
        <w:rPr>
          <w:sz w:val="22"/>
          <w:szCs w:val="22"/>
        </w:rPr>
      </w:pPr>
    </w:p>
    <w:p w14:paraId="364BD04B" w14:textId="77777777" w:rsidR="002D0C66" w:rsidRPr="009C33D6" w:rsidRDefault="002D0C66" w:rsidP="006E11E1">
      <w:pPr>
        <w:pStyle w:val="NoSpacing"/>
        <w:rPr>
          <w:sz w:val="22"/>
          <w:szCs w:val="22"/>
        </w:rPr>
      </w:pPr>
      <w:r w:rsidRPr="009C33D6">
        <w:rPr>
          <w:sz w:val="22"/>
          <w:szCs w:val="22"/>
        </w:rPr>
        <w:t>Except for good cause where service has previously been provided, service will be reconnected within one working day after the applicant has met the requirements for reconnection.</w:t>
      </w:r>
    </w:p>
    <w:p w14:paraId="06F22E6F" w14:textId="77777777" w:rsidR="00A579B4" w:rsidRPr="009C33D6" w:rsidRDefault="00A579B4" w:rsidP="006E11E1">
      <w:pPr>
        <w:pStyle w:val="NoSpacing"/>
        <w:rPr>
          <w:sz w:val="22"/>
          <w:szCs w:val="22"/>
        </w:rPr>
      </w:pPr>
    </w:p>
    <w:p w14:paraId="5FE35D7A" w14:textId="77777777" w:rsidR="0064236D" w:rsidRPr="009C33D6" w:rsidRDefault="0064236D" w:rsidP="0064236D">
      <w:pPr>
        <w:pStyle w:val="NoSpacing"/>
        <w:rPr>
          <w:sz w:val="22"/>
          <w:szCs w:val="22"/>
          <w:u w:val="single"/>
        </w:rPr>
      </w:pPr>
      <w:r w:rsidRPr="009C33D6">
        <w:rPr>
          <w:sz w:val="22"/>
          <w:szCs w:val="22"/>
          <w:u w:val="single"/>
        </w:rPr>
        <w:t xml:space="preserve">Section 2.05 - Customer Responsibility </w:t>
      </w:r>
    </w:p>
    <w:p w14:paraId="48CDD132" w14:textId="77777777" w:rsidR="0064236D" w:rsidRPr="009C33D6" w:rsidRDefault="0064236D" w:rsidP="0064236D">
      <w:pPr>
        <w:pStyle w:val="NoSpacing"/>
        <w:rPr>
          <w:sz w:val="22"/>
          <w:szCs w:val="22"/>
        </w:rPr>
      </w:pPr>
    </w:p>
    <w:p w14:paraId="3085F8A6" w14:textId="77777777" w:rsidR="0064236D" w:rsidRPr="009C33D6" w:rsidRDefault="0064236D" w:rsidP="0064236D">
      <w:pPr>
        <w:pStyle w:val="NoSpacing"/>
        <w:rPr>
          <w:sz w:val="22"/>
          <w:szCs w:val="22"/>
        </w:rPr>
      </w:pPr>
      <w:r w:rsidRPr="009C33D6">
        <w:rPr>
          <w:sz w:val="22"/>
          <w:szCs w:val="22"/>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DCB00C1" w14:textId="77777777" w:rsidR="002E6B94" w:rsidRPr="009C33D6" w:rsidRDefault="00DD1CD1" w:rsidP="002E6B94">
      <w:pPr>
        <w:pStyle w:val="NoSpacing"/>
        <w:jc w:val="left"/>
        <w:rPr>
          <w:sz w:val="22"/>
          <w:szCs w:val="22"/>
        </w:rPr>
      </w:pPr>
      <w:r w:rsidRPr="009C33D6">
        <w:rPr>
          <w:sz w:val="22"/>
          <w:szCs w:val="22"/>
        </w:rPr>
        <w:br w:type="page"/>
      </w:r>
    </w:p>
    <w:p w14:paraId="3465C09E" w14:textId="77777777" w:rsidR="002E6B94" w:rsidRPr="009C33D6" w:rsidRDefault="002E6B94" w:rsidP="008C67BF">
      <w:pPr>
        <w:pStyle w:val="NoSpacing"/>
        <w:jc w:val="left"/>
        <w:rPr>
          <w:sz w:val="22"/>
          <w:szCs w:val="22"/>
        </w:rPr>
      </w:pPr>
    </w:p>
    <w:p w14:paraId="2B50480A" w14:textId="4FE8E353" w:rsidR="00DD1CD1" w:rsidRPr="009C33D6" w:rsidRDefault="00DD1CD1" w:rsidP="006E11E1">
      <w:pPr>
        <w:pStyle w:val="NoSpacing"/>
        <w:jc w:val="center"/>
        <w:rPr>
          <w:sz w:val="22"/>
          <w:szCs w:val="22"/>
        </w:rPr>
      </w:pPr>
      <w:r w:rsidRPr="009C33D6">
        <w:rPr>
          <w:sz w:val="22"/>
          <w:szCs w:val="22"/>
        </w:rPr>
        <w:t>SECTION 2.0 - SERVICE RULES AND REGULATIONS (Continued)</w:t>
      </w:r>
    </w:p>
    <w:p w14:paraId="5358C036" w14:textId="77777777" w:rsidR="0064236D" w:rsidRPr="009C33D6" w:rsidRDefault="0064236D" w:rsidP="00393542">
      <w:pPr>
        <w:pStyle w:val="NoSpacing"/>
        <w:rPr>
          <w:sz w:val="22"/>
          <w:szCs w:val="22"/>
        </w:rPr>
      </w:pPr>
    </w:p>
    <w:p w14:paraId="6A51C3A2" w14:textId="77777777" w:rsidR="002E6B94" w:rsidRPr="009C33D6" w:rsidRDefault="002E6B94" w:rsidP="002E6B94">
      <w:pPr>
        <w:pStyle w:val="NoSpacing"/>
        <w:rPr>
          <w:sz w:val="22"/>
          <w:szCs w:val="22"/>
        </w:rPr>
      </w:pPr>
      <w:r w:rsidRPr="009C33D6">
        <w:rPr>
          <w:sz w:val="22"/>
          <w:szCs w:val="22"/>
        </w:rP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3EE174FC" w14:textId="77777777" w:rsidR="002E6B94" w:rsidRPr="009C33D6" w:rsidRDefault="002E6B94" w:rsidP="00393542">
      <w:pPr>
        <w:pStyle w:val="NoSpacing"/>
        <w:rPr>
          <w:sz w:val="22"/>
          <w:szCs w:val="22"/>
        </w:rPr>
      </w:pPr>
    </w:p>
    <w:p w14:paraId="0D265C67" w14:textId="77777777" w:rsidR="00393542" w:rsidRPr="009C33D6" w:rsidRDefault="00393542" w:rsidP="00393542">
      <w:pPr>
        <w:pStyle w:val="NoSpacing"/>
        <w:rPr>
          <w:sz w:val="22"/>
          <w:szCs w:val="22"/>
          <w:u w:val="single"/>
        </w:rPr>
      </w:pPr>
      <w:r w:rsidRPr="009C33D6">
        <w:rPr>
          <w:sz w:val="22"/>
          <w:szCs w:val="22"/>
          <w:u w:val="single"/>
        </w:rPr>
        <w:t xml:space="preserve">Section 2.06 - Meter Requirements, Readings, and Testing </w:t>
      </w:r>
    </w:p>
    <w:p w14:paraId="03327D5C" w14:textId="77777777" w:rsidR="00393542" w:rsidRPr="009C33D6" w:rsidRDefault="00393542" w:rsidP="00393542">
      <w:pPr>
        <w:pStyle w:val="NoSpacing"/>
        <w:rPr>
          <w:sz w:val="22"/>
          <w:szCs w:val="22"/>
        </w:rPr>
      </w:pPr>
    </w:p>
    <w:p w14:paraId="574568C4" w14:textId="02039CFD" w:rsidR="007768F0" w:rsidRPr="009C33D6" w:rsidRDefault="00393542" w:rsidP="004901D5">
      <w:pPr>
        <w:pStyle w:val="NoSpacing"/>
        <w:rPr>
          <w:sz w:val="22"/>
          <w:szCs w:val="22"/>
        </w:rPr>
      </w:pPr>
      <w:r w:rsidRPr="009C33D6">
        <w:rPr>
          <w:sz w:val="22"/>
          <w:szCs w:val="22"/>
        </w:rPr>
        <w:t>One meter is required for each residential, commercial, or industrial connection. All water sold by the utility will be billed based on meter measurements.  The utility will provide, install, own and maintain meters to measure amounts of water consumed by its customers.</w:t>
      </w:r>
      <w:r w:rsidR="004901D5" w:rsidRPr="009C33D6">
        <w:rPr>
          <w:sz w:val="22"/>
          <w:szCs w:val="22"/>
        </w:rPr>
        <w:t xml:space="preserve">  </w:t>
      </w:r>
      <w:r w:rsidR="007768F0" w:rsidRPr="009C33D6">
        <w:rPr>
          <w:sz w:val="22"/>
          <w:szCs w:val="22"/>
        </w:rPr>
        <w:t xml:space="preserve">Meters will be read at monthly intervals and as nearly as possible on the corresponding day of each monthly meter reading period unless otherwise authorized by the Commission. </w:t>
      </w:r>
    </w:p>
    <w:p w14:paraId="1007A3D4" w14:textId="77777777" w:rsidR="0064236D" w:rsidRPr="009C33D6" w:rsidRDefault="0064236D" w:rsidP="0064236D">
      <w:pPr>
        <w:pStyle w:val="NoSpacing"/>
        <w:rPr>
          <w:sz w:val="22"/>
          <w:szCs w:val="22"/>
        </w:rPr>
      </w:pPr>
    </w:p>
    <w:p w14:paraId="4F0E3C7C" w14:textId="137EDDAB" w:rsidR="00932BCE" w:rsidRPr="009C33D6" w:rsidRDefault="00932BCE" w:rsidP="0064236D">
      <w:pPr>
        <w:pStyle w:val="NoSpacing"/>
        <w:rPr>
          <w:sz w:val="22"/>
          <w:szCs w:val="22"/>
        </w:rPr>
      </w:pPr>
      <w:r w:rsidRPr="009C33D6">
        <w:rPr>
          <w:sz w:val="22"/>
          <w:szCs w:val="22"/>
          <w:u w:val="single"/>
        </w:rPr>
        <w:t>Meter tests</w:t>
      </w:r>
      <w:r w:rsidR="00783236" w:rsidRPr="009C33D6">
        <w:rPr>
          <w:sz w:val="22"/>
          <w:szCs w:val="22"/>
        </w:rPr>
        <w:t xml:space="preserve"> - </w:t>
      </w:r>
      <w:r w:rsidRPr="009C33D6">
        <w:rPr>
          <w:sz w:val="22"/>
          <w:szCs w:val="22"/>
        </w:rPr>
        <w:t xml:space="preserve">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024BC9B" w14:textId="77777777" w:rsidR="0064236D" w:rsidRPr="009C33D6" w:rsidRDefault="0064236D" w:rsidP="0064236D">
      <w:pPr>
        <w:pStyle w:val="NoSpacing"/>
        <w:rPr>
          <w:sz w:val="22"/>
          <w:szCs w:val="22"/>
        </w:rPr>
      </w:pPr>
    </w:p>
    <w:p w14:paraId="310D02E6" w14:textId="2888BE5E" w:rsidR="00721476" w:rsidRPr="009C33D6" w:rsidRDefault="00721476" w:rsidP="006E11E1">
      <w:pPr>
        <w:pStyle w:val="NoSpacing"/>
        <w:rPr>
          <w:sz w:val="22"/>
          <w:szCs w:val="22"/>
          <w:u w:val="single"/>
        </w:rPr>
      </w:pPr>
      <w:r w:rsidRPr="009C33D6">
        <w:rPr>
          <w:sz w:val="22"/>
          <w:szCs w:val="22"/>
          <w:u w:val="single"/>
        </w:rPr>
        <w:t>S</w:t>
      </w:r>
      <w:r w:rsidR="002F0235" w:rsidRPr="009C33D6">
        <w:rPr>
          <w:sz w:val="22"/>
          <w:szCs w:val="22"/>
          <w:u w:val="single"/>
        </w:rPr>
        <w:t>ection 2.07</w:t>
      </w:r>
      <w:r w:rsidRPr="009C33D6">
        <w:rPr>
          <w:sz w:val="22"/>
          <w:szCs w:val="22"/>
          <w:u w:val="single"/>
        </w:rPr>
        <w:t xml:space="preserve"> - Customer Service Inspections </w:t>
      </w:r>
    </w:p>
    <w:p w14:paraId="1E03EC8C" w14:textId="77777777" w:rsidR="0064236D" w:rsidRPr="009C33D6" w:rsidRDefault="0064236D" w:rsidP="0064236D">
      <w:pPr>
        <w:pStyle w:val="NoSpacing"/>
        <w:rPr>
          <w:sz w:val="22"/>
          <w:szCs w:val="22"/>
        </w:rPr>
      </w:pPr>
    </w:p>
    <w:p w14:paraId="5B34F9B6" w14:textId="77E80AF8" w:rsidR="00721476" w:rsidRPr="009C33D6" w:rsidRDefault="00721476" w:rsidP="0064236D">
      <w:pPr>
        <w:pStyle w:val="NoSpacing"/>
        <w:rPr>
          <w:sz w:val="22"/>
          <w:szCs w:val="22"/>
        </w:rPr>
      </w:pPr>
      <w:r w:rsidRPr="009C33D6">
        <w:rPr>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C33D6">
        <w:rPr>
          <w:sz w:val="22"/>
          <w:szCs w:val="22"/>
        </w:rPr>
        <w:t>is in compliance with</w:t>
      </w:r>
      <w:proofErr w:type="gramEnd"/>
      <w:r w:rsidRPr="009C33D6">
        <w:rPr>
          <w:sz w:val="22"/>
          <w:szCs w:val="22"/>
        </w:rPr>
        <w:t xml:space="preserve"> the Texas Commission on Environmental Quality (TCEQ) Rules and Regulations for Public Water Systems, Section 290.46(j). </w:t>
      </w:r>
      <w:r w:rsidR="00F013CC" w:rsidRPr="009C33D6">
        <w:rPr>
          <w:sz w:val="22"/>
          <w:szCs w:val="22"/>
        </w:rPr>
        <w:t xml:space="preserve">Service may be denied until the certificate is </w:t>
      </w:r>
      <w:proofErr w:type="gramStart"/>
      <w:r w:rsidR="00F013CC" w:rsidRPr="009C33D6">
        <w:rPr>
          <w:sz w:val="22"/>
          <w:szCs w:val="22"/>
        </w:rPr>
        <w:t>received</w:t>
      </w:r>
      <w:proofErr w:type="gramEnd"/>
      <w:r w:rsidR="00F013CC" w:rsidRPr="009C33D6">
        <w:rPr>
          <w:sz w:val="22"/>
          <w:szCs w:val="22"/>
        </w:rPr>
        <w:t xml:space="preserve"> or any identified violations or hazards are remedied. </w:t>
      </w:r>
      <w:r w:rsidRPr="009C33D6">
        <w:rPr>
          <w:sz w:val="22"/>
          <w:szCs w:val="22"/>
        </w:rPr>
        <w:t>The utility is not required to perform these inspections for the applicant/</w:t>
      </w:r>
      <w:proofErr w:type="gramStart"/>
      <w:r w:rsidRPr="009C33D6">
        <w:rPr>
          <w:sz w:val="22"/>
          <w:szCs w:val="22"/>
        </w:rPr>
        <w:t>customer, but</w:t>
      </w:r>
      <w:proofErr w:type="gramEnd"/>
      <w:r w:rsidRPr="009C33D6">
        <w:rPr>
          <w:sz w:val="22"/>
          <w:szCs w:val="22"/>
        </w:rPr>
        <w:t xml:space="preserve"> will assist the applicant/customer in locating and obtaining the services of a certified inspector.</w:t>
      </w:r>
    </w:p>
    <w:p w14:paraId="0960C92C" w14:textId="77777777" w:rsidR="0064236D" w:rsidRPr="009C33D6" w:rsidRDefault="0064236D" w:rsidP="0064236D">
      <w:pPr>
        <w:pStyle w:val="NoSpacing"/>
        <w:rPr>
          <w:sz w:val="22"/>
          <w:szCs w:val="22"/>
        </w:rPr>
      </w:pPr>
    </w:p>
    <w:p w14:paraId="166093A5" w14:textId="77777777" w:rsidR="0064236D" w:rsidRPr="009C33D6" w:rsidRDefault="0064236D" w:rsidP="0064236D">
      <w:pPr>
        <w:pStyle w:val="NoSpacing"/>
        <w:rPr>
          <w:sz w:val="22"/>
          <w:szCs w:val="22"/>
          <w:u w:val="single"/>
        </w:rPr>
      </w:pPr>
      <w:r w:rsidRPr="009C33D6">
        <w:rPr>
          <w:sz w:val="22"/>
          <w:szCs w:val="22"/>
          <w:u w:val="single"/>
        </w:rPr>
        <w:t xml:space="preserve">Section 2.08 - Back Flow Prevention Devices </w:t>
      </w:r>
    </w:p>
    <w:p w14:paraId="77EBE0F4" w14:textId="77777777" w:rsidR="00D1757D" w:rsidRPr="009C33D6" w:rsidRDefault="00D1757D" w:rsidP="00D1757D">
      <w:pPr>
        <w:pStyle w:val="NoSpacing"/>
        <w:rPr>
          <w:sz w:val="22"/>
          <w:szCs w:val="22"/>
        </w:rPr>
      </w:pPr>
    </w:p>
    <w:p w14:paraId="120CEA26" w14:textId="77777777" w:rsidR="0064236D" w:rsidRPr="009C33D6" w:rsidRDefault="0064236D" w:rsidP="00D1757D">
      <w:pPr>
        <w:pStyle w:val="NoSpacing"/>
        <w:rPr>
          <w:sz w:val="22"/>
          <w:szCs w:val="22"/>
        </w:rPr>
      </w:pPr>
      <w:r w:rsidRPr="009C33D6">
        <w:rPr>
          <w:sz w:val="22"/>
          <w:szCs w:val="22"/>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w:t>
      </w:r>
      <w:proofErr w:type="spellStart"/>
      <w:r w:rsidRPr="009C33D6">
        <w:rPr>
          <w:sz w:val="22"/>
          <w:szCs w:val="22"/>
        </w:rPr>
        <w:t>i</w:t>
      </w:r>
      <w:proofErr w:type="spellEnd"/>
      <w:r w:rsidRPr="009C33D6">
        <w:rPr>
          <w:sz w:val="22"/>
          <w:szCs w:val="22"/>
        </w:rPr>
        <w:t xml:space="preserve">) Appendix I, Assessment of Hazards and Selection of Assemblies of the TCEQ Rules and Regulations for Public Water Systems. </w:t>
      </w:r>
    </w:p>
    <w:p w14:paraId="2421CB26" w14:textId="77777777" w:rsidR="008C67BF" w:rsidRPr="009C33D6" w:rsidRDefault="008C67BF">
      <w:pPr>
        <w:autoSpaceDE/>
        <w:autoSpaceDN/>
        <w:adjustRightInd/>
        <w:spacing w:before="0" w:after="0"/>
        <w:contextualSpacing w:val="0"/>
        <w:jc w:val="left"/>
        <w:rPr>
          <w:sz w:val="22"/>
          <w:szCs w:val="22"/>
        </w:rPr>
      </w:pPr>
      <w:r w:rsidRPr="009C33D6">
        <w:rPr>
          <w:sz w:val="22"/>
          <w:szCs w:val="22"/>
        </w:rPr>
        <w:br w:type="page"/>
      </w:r>
    </w:p>
    <w:p w14:paraId="3F7B34C4" w14:textId="77777777" w:rsidR="008C67BF" w:rsidRPr="009C33D6" w:rsidRDefault="008C67BF" w:rsidP="00D1757D">
      <w:pPr>
        <w:pStyle w:val="NoSpacing"/>
        <w:rPr>
          <w:sz w:val="22"/>
          <w:szCs w:val="22"/>
        </w:rPr>
      </w:pPr>
    </w:p>
    <w:p w14:paraId="1EB1DA88" w14:textId="77777777" w:rsidR="008C67BF" w:rsidRPr="009C33D6" w:rsidRDefault="008C67BF" w:rsidP="008C67BF">
      <w:pPr>
        <w:pStyle w:val="NoSpacing"/>
        <w:jc w:val="center"/>
        <w:rPr>
          <w:sz w:val="22"/>
          <w:szCs w:val="22"/>
        </w:rPr>
      </w:pPr>
      <w:r w:rsidRPr="009C33D6">
        <w:rPr>
          <w:sz w:val="22"/>
          <w:szCs w:val="22"/>
        </w:rPr>
        <w:t>SECTION 2.0 - SERVICE RULES AND REGULATIONS (Continued)</w:t>
      </w:r>
    </w:p>
    <w:p w14:paraId="5588315A" w14:textId="77777777" w:rsidR="008C67BF" w:rsidRPr="009C33D6" w:rsidRDefault="008C67BF" w:rsidP="00D1757D">
      <w:pPr>
        <w:pStyle w:val="NoSpacing"/>
        <w:rPr>
          <w:sz w:val="22"/>
          <w:szCs w:val="22"/>
        </w:rPr>
      </w:pPr>
    </w:p>
    <w:p w14:paraId="769F8142" w14:textId="4E5D1435" w:rsidR="00393542" w:rsidRPr="009C33D6" w:rsidRDefault="0064236D" w:rsidP="00393542">
      <w:pPr>
        <w:pStyle w:val="NoSpacing"/>
        <w:rPr>
          <w:sz w:val="22"/>
          <w:szCs w:val="22"/>
        </w:rPr>
      </w:pPr>
      <w:r w:rsidRPr="009C33D6">
        <w:rPr>
          <w:sz w:val="22"/>
          <w:szCs w:val="22"/>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r w:rsidR="008C67BF" w:rsidRPr="009C33D6">
        <w:rPr>
          <w:sz w:val="22"/>
          <w:szCs w:val="22"/>
        </w:rPr>
        <w:t xml:space="preserve"> </w:t>
      </w:r>
      <w:r w:rsidR="00393542" w:rsidRPr="009C33D6">
        <w:rPr>
          <w:sz w:val="22"/>
          <w:szCs w:val="22"/>
        </w:rPr>
        <w:t>At any residence or establishment where it has been determined by a customer service inspection, that there is no actual or potential contamination hazard, as referenced in 30 TAC §</w:t>
      </w:r>
      <w:r w:rsidR="008C67BF" w:rsidRPr="009C33D6">
        <w:rPr>
          <w:sz w:val="22"/>
          <w:szCs w:val="22"/>
        </w:rPr>
        <w:t xml:space="preserve"> </w:t>
      </w:r>
      <w:r w:rsidR="00393542" w:rsidRPr="009C33D6">
        <w:rPr>
          <w:sz w:val="22"/>
          <w:szCs w:val="22"/>
        </w:rPr>
        <w:t>290.47(</w:t>
      </w:r>
      <w:proofErr w:type="spellStart"/>
      <w:r w:rsidR="00393542" w:rsidRPr="009C33D6">
        <w:rPr>
          <w:sz w:val="22"/>
          <w:szCs w:val="22"/>
        </w:rPr>
        <w:t>i</w:t>
      </w:r>
      <w:proofErr w:type="spellEnd"/>
      <w:r w:rsidR="00393542" w:rsidRPr="009C33D6">
        <w:rPr>
          <w:sz w:val="22"/>
          <w:szCs w:val="22"/>
        </w:rPr>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4A1313D7" w14:textId="77777777" w:rsidR="006E11E1" w:rsidRPr="009C33D6" w:rsidRDefault="006E11E1" w:rsidP="00B060EF">
      <w:pPr>
        <w:pStyle w:val="NoSpacing"/>
        <w:rPr>
          <w:sz w:val="22"/>
          <w:szCs w:val="22"/>
        </w:rPr>
      </w:pPr>
    </w:p>
    <w:p w14:paraId="51EDCD5B" w14:textId="77777777" w:rsidR="007607F7" w:rsidRPr="009C33D6" w:rsidRDefault="007607F7" w:rsidP="00470BC2">
      <w:pPr>
        <w:pStyle w:val="NoSpacing"/>
        <w:rPr>
          <w:sz w:val="22"/>
          <w:szCs w:val="22"/>
        </w:rPr>
      </w:pPr>
      <w:r w:rsidRPr="009C33D6">
        <w:rPr>
          <w:sz w:val="22"/>
          <w:szCs w:val="22"/>
        </w:rPr>
        <w:t xml:space="preserve">All backflow prevention assemblies or devices shall be tested upon installation by a TCEQ certified backflow prevention assembly </w:t>
      </w:r>
      <w:proofErr w:type="spellStart"/>
      <w:r w:rsidRPr="009C33D6">
        <w:rPr>
          <w:sz w:val="22"/>
          <w:szCs w:val="22"/>
        </w:rPr>
        <w:t>tester</w:t>
      </w:r>
      <w:proofErr w:type="spellEnd"/>
      <w:r w:rsidRPr="009C33D6">
        <w:rPr>
          <w:sz w:val="22"/>
          <w:szCs w:val="22"/>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7CC981F" w14:textId="77777777" w:rsidR="00470BC2" w:rsidRPr="009C33D6" w:rsidRDefault="00470BC2" w:rsidP="00470BC2">
      <w:pPr>
        <w:pStyle w:val="NoSpacing"/>
        <w:rPr>
          <w:sz w:val="22"/>
          <w:szCs w:val="22"/>
        </w:rPr>
      </w:pPr>
    </w:p>
    <w:p w14:paraId="0E777119" w14:textId="77777777" w:rsidR="007607F7" w:rsidRPr="009C33D6" w:rsidRDefault="007607F7" w:rsidP="00470BC2">
      <w:pPr>
        <w:pStyle w:val="NoSpacing"/>
        <w:rPr>
          <w:sz w:val="22"/>
          <w:szCs w:val="22"/>
        </w:rPr>
      </w:pPr>
      <w:r w:rsidRPr="009C33D6">
        <w:rPr>
          <w:sz w:val="22"/>
          <w:szCs w:val="22"/>
        </w:rP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EF4D67E" w14:textId="77777777" w:rsidR="00470BC2" w:rsidRPr="009C33D6" w:rsidRDefault="00470BC2" w:rsidP="00470BC2">
      <w:pPr>
        <w:pStyle w:val="NoSpacing"/>
        <w:rPr>
          <w:sz w:val="22"/>
          <w:szCs w:val="22"/>
        </w:rPr>
      </w:pPr>
    </w:p>
    <w:p w14:paraId="207A5017" w14:textId="77777777" w:rsidR="00470BC2" w:rsidRPr="009C33D6" w:rsidRDefault="00470BC2" w:rsidP="00470BC2">
      <w:pPr>
        <w:pStyle w:val="NoSpacing"/>
        <w:rPr>
          <w:sz w:val="22"/>
          <w:szCs w:val="22"/>
          <w:u w:val="single"/>
        </w:rPr>
      </w:pPr>
      <w:r w:rsidRPr="009C33D6">
        <w:rPr>
          <w:sz w:val="22"/>
          <w:szCs w:val="22"/>
          <w:u w:val="single"/>
        </w:rPr>
        <w:t xml:space="preserve">Section 2.09- Access to Customer’s Premises </w:t>
      </w:r>
    </w:p>
    <w:p w14:paraId="53F9EE88" w14:textId="77777777" w:rsidR="00470BC2" w:rsidRPr="009C33D6" w:rsidRDefault="00470BC2" w:rsidP="00470BC2">
      <w:pPr>
        <w:pStyle w:val="NoSpacing"/>
        <w:rPr>
          <w:sz w:val="22"/>
          <w:szCs w:val="22"/>
        </w:rPr>
      </w:pPr>
    </w:p>
    <w:p w14:paraId="0F5F3ED3" w14:textId="77777777" w:rsidR="00470BC2" w:rsidRPr="009C33D6" w:rsidRDefault="00470BC2" w:rsidP="00470BC2">
      <w:pPr>
        <w:pStyle w:val="NoSpacing"/>
        <w:rPr>
          <w:sz w:val="22"/>
          <w:szCs w:val="22"/>
        </w:rPr>
      </w:pPr>
      <w:r w:rsidRPr="009C33D6">
        <w:rPr>
          <w:sz w:val="22"/>
          <w:szCs w:val="22"/>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64E617B8" w14:textId="77777777" w:rsidR="00470BC2" w:rsidRPr="009C33D6" w:rsidRDefault="00470BC2" w:rsidP="00470BC2">
      <w:pPr>
        <w:pStyle w:val="NoSpacing"/>
        <w:rPr>
          <w:sz w:val="22"/>
          <w:szCs w:val="22"/>
        </w:rPr>
      </w:pPr>
    </w:p>
    <w:p w14:paraId="5AFFF3BC" w14:textId="77777777" w:rsidR="00470BC2" w:rsidRPr="009C33D6" w:rsidRDefault="00470BC2" w:rsidP="00470BC2">
      <w:pPr>
        <w:pStyle w:val="NoSpacing"/>
        <w:rPr>
          <w:sz w:val="22"/>
          <w:szCs w:val="22"/>
        </w:rPr>
      </w:pPr>
      <w:r w:rsidRPr="009C33D6">
        <w:rPr>
          <w:sz w:val="22"/>
          <w:szCs w:val="22"/>
        </w:rPr>
        <w:t>Threats to or assaults upon utility personnel shall result in criminal prosecution.</w:t>
      </w:r>
    </w:p>
    <w:p w14:paraId="6A28CAD4" w14:textId="0B516F10" w:rsidR="00470BC2" w:rsidRDefault="00470BC2" w:rsidP="00470BC2">
      <w:pPr>
        <w:pStyle w:val="NoSpacing"/>
        <w:rPr>
          <w:sz w:val="22"/>
          <w:szCs w:val="22"/>
        </w:rPr>
      </w:pPr>
    </w:p>
    <w:p w14:paraId="7F8C2BCB" w14:textId="77777777" w:rsidR="00000C08" w:rsidRPr="009C33D6" w:rsidRDefault="00000C08" w:rsidP="00000C08">
      <w:pPr>
        <w:pStyle w:val="NoSpacing"/>
        <w:rPr>
          <w:sz w:val="22"/>
          <w:szCs w:val="22"/>
        </w:rPr>
      </w:pPr>
      <w:r w:rsidRPr="009C33D6">
        <w:rPr>
          <w:sz w:val="22"/>
          <w:szCs w:val="22"/>
        </w:rPr>
        <w:t xml:space="preserve">All customers or service applicants </w:t>
      </w:r>
      <w:proofErr w:type="gramStart"/>
      <w:r w:rsidRPr="009C33D6">
        <w:rPr>
          <w:sz w:val="22"/>
          <w:szCs w:val="22"/>
        </w:rPr>
        <w:t>shall provide access to meters and utility cutoff valves at all times</w:t>
      </w:r>
      <w:proofErr w:type="gramEnd"/>
      <w:r w:rsidRPr="009C33D6">
        <w:rPr>
          <w:sz w:val="22"/>
          <w:szCs w:val="22"/>
        </w:rPr>
        <w:t xml:space="preserve"> reasonably necessary to conduct ordinary utility business and after normal business hours as needed to protect and preserve the integrity of the public drinking water supply. </w:t>
      </w:r>
    </w:p>
    <w:p w14:paraId="3F790B19" w14:textId="77777777" w:rsidR="00000C08" w:rsidRPr="009C33D6" w:rsidRDefault="00000C08" w:rsidP="00000C08">
      <w:pPr>
        <w:pStyle w:val="NoSpacing"/>
        <w:rPr>
          <w:sz w:val="22"/>
          <w:szCs w:val="22"/>
        </w:rPr>
      </w:pPr>
    </w:p>
    <w:p w14:paraId="63DD2472" w14:textId="77777777" w:rsidR="008C67BF" w:rsidRPr="009C33D6" w:rsidRDefault="0052437F" w:rsidP="008C67BF">
      <w:pPr>
        <w:pStyle w:val="NoSpacing"/>
        <w:jc w:val="left"/>
        <w:rPr>
          <w:sz w:val="22"/>
          <w:szCs w:val="22"/>
        </w:rPr>
      </w:pPr>
      <w:r w:rsidRPr="009C33D6">
        <w:rPr>
          <w:sz w:val="22"/>
          <w:szCs w:val="22"/>
        </w:rPr>
        <w:br w:type="page"/>
      </w:r>
    </w:p>
    <w:p w14:paraId="71D6018E" w14:textId="77777777" w:rsidR="008C67BF" w:rsidRPr="009C33D6" w:rsidRDefault="008C67BF" w:rsidP="008C67BF">
      <w:pPr>
        <w:pStyle w:val="NoSpacing"/>
        <w:jc w:val="left"/>
        <w:rPr>
          <w:sz w:val="22"/>
          <w:szCs w:val="22"/>
        </w:rPr>
      </w:pPr>
    </w:p>
    <w:p w14:paraId="07CF6A84" w14:textId="35CC1889" w:rsidR="0052437F" w:rsidRPr="009C33D6" w:rsidRDefault="0052437F" w:rsidP="006E11E1">
      <w:pPr>
        <w:pStyle w:val="NoSpacing"/>
        <w:jc w:val="center"/>
        <w:rPr>
          <w:sz w:val="22"/>
          <w:szCs w:val="22"/>
        </w:rPr>
      </w:pPr>
      <w:r w:rsidRPr="009C33D6">
        <w:rPr>
          <w:sz w:val="22"/>
          <w:szCs w:val="22"/>
        </w:rPr>
        <w:t>SECTION 2.0 - SERVICE RULES AND REGULATIONS (Continued)</w:t>
      </w:r>
    </w:p>
    <w:p w14:paraId="093825E9" w14:textId="77777777" w:rsidR="006E11E1" w:rsidRPr="009C33D6" w:rsidRDefault="006E11E1" w:rsidP="00470BC2">
      <w:pPr>
        <w:pStyle w:val="NoSpacing"/>
        <w:rPr>
          <w:sz w:val="22"/>
          <w:szCs w:val="22"/>
        </w:rPr>
      </w:pPr>
    </w:p>
    <w:p w14:paraId="4A596432" w14:textId="77777777" w:rsidR="00000C08" w:rsidRPr="009C33D6" w:rsidRDefault="00000C08" w:rsidP="00000C08">
      <w:pPr>
        <w:pStyle w:val="NoSpacing"/>
        <w:rPr>
          <w:sz w:val="22"/>
          <w:szCs w:val="22"/>
        </w:rPr>
      </w:pPr>
      <w:r w:rsidRPr="009C33D6">
        <w:rPr>
          <w:sz w:val="22"/>
          <w:szCs w:val="22"/>
        </w:rPr>
        <w:t>If access to a meter is hindered and the customer will not arrange for access at regular intervals, the Utility may require the removal of the meter to another location according to 16 TAC § 24.89(c) of the PUC’s rules. The Utility will give the customer the option of converting to a remote radio read meter at the customer’s expense in lieu of bearing the cost of relocating the meter.  If the customer does not accept this option, the customer will be charged for all incurred meter relocation costs.  Before relocating the meter, the utility must provide the customer with written notice of its intent to do so.</w:t>
      </w:r>
    </w:p>
    <w:p w14:paraId="6265A2A3" w14:textId="77777777" w:rsidR="00000C08" w:rsidRPr="009C33D6" w:rsidRDefault="00000C08" w:rsidP="00000C08">
      <w:pPr>
        <w:pStyle w:val="NoSpacing"/>
        <w:rPr>
          <w:sz w:val="22"/>
          <w:szCs w:val="22"/>
        </w:rPr>
      </w:pPr>
    </w:p>
    <w:p w14:paraId="6B3812D7" w14:textId="77777777" w:rsidR="007607F7" w:rsidRPr="009C33D6" w:rsidRDefault="007607F7" w:rsidP="00470BC2">
      <w:pPr>
        <w:pStyle w:val="NoSpacing"/>
        <w:rPr>
          <w:sz w:val="22"/>
          <w:szCs w:val="22"/>
        </w:rPr>
      </w:pPr>
      <w:r w:rsidRPr="009C33D6">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14:paraId="778DF4D2" w14:textId="77777777" w:rsidR="00026910" w:rsidRPr="009C33D6" w:rsidRDefault="00026910" w:rsidP="00470BC2">
      <w:pPr>
        <w:pStyle w:val="NoSpacing"/>
        <w:rPr>
          <w:sz w:val="22"/>
          <w:szCs w:val="22"/>
        </w:rPr>
      </w:pPr>
    </w:p>
    <w:p w14:paraId="70333078" w14:textId="4E504130" w:rsidR="00932BCE" w:rsidRPr="009C33D6" w:rsidRDefault="002F0235" w:rsidP="00EC176A">
      <w:pPr>
        <w:pStyle w:val="NoSpacing"/>
        <w:rPr>
          <w:sz w:val="22"/>
          <w:szCs w:val="22"/>
          <w:u w:val="single"/>
        </w:rPr>
      </w:pPr>
      <w:r w:rsidRPr="009C33D6">
        <w:rPr>
          <w:sz w:val="22"/>
          <w:szCs w:val="22"/>
          <w:u w:val="single"/>
        </w:rPr>
        <w:t>Section 2.10</w:t>
      </w:r>
      <w:r w:rsidR="00932BCE" w:rsidRPr="009C33D6">
        <w:rPr>
          <w:sz w:val="22"/>
          <w:szCs w:val="22"/>
          <w:u w:val="single"/>
        </w:rPr>
        <w:t xml:space="preserve"> - Billing </w:t>
      </w:r>
    </w:p>
    <w:p w14:paraId="362B9989" w14:textId="77777777" w:rsidR="008C67BF" w:rsidRPr="009C33D6" w:rsidRDefault="008C67BF" w:rsidP="00EC176A">
      <w:pPr>
        <w:pStyle w:val="NoSpacing"/>
        <w:rPr>
          <w:sz w:val="22"/>
          <w:szCs w:val="22"/>
        </w:rPr>
      </w:pPr>
    </w:p>
    <w:p w14:paraId="76D75A1C" w14:textId="77777777" w:rsidR="00932BCE" w:rsidRPr="009C33D6" w:rsidRDefault="00932BCE" w:rsidP="00EC176A">
      <w:pPr>
        <w:pStyle w:val="NoSpacing"/>
        <w:rPr>
          <w:sz w:val="22"/>
          <w:szCs w:val="22"/>
          <w:u w:val="single"/>
        </w:rPr>
      </w:pPr>
      <w:r w:rsidRPr="009C33D6">
        <w:rPr>
          <w:sz w:val="22"/>
          <w:szCs w:val="22"/>
          <w:u w:val="single"/>
        </w:rPr>
        <w:t xml:space="preserve">(A) Regular Billing </w:t>
      </w:r>
    </w:p>
    <w:p w14:paraId="1F27B89B" w14:textId="77777777" w:rsidR="00470BC2" w:rsidRPr="009C33D6" w:rsidRDefault="00470BC2" w:rsidP="00470BC2">
      <w:pPr>
        <w:pStyle w:val="NoSpacing"/>
        <w:rPr>
          <w:sz w:val="22"/>
          <w:szCs w:val="22"/>
        </w:rPr>
      </w:pPr>
    </w:p>
    <w:p w14:paraId="0F01670C" w14:textId="77777777" w:rsidR="00C012CA" w:rsidRPr="009C33D6" w:rsidRDefault="00932BCE" w:rsidP="00470BC2">
      <w:pPr>
        <w:pStyle w:val="NoSpacing"/>
        <w:rPr>
          <w:sz w:val="22"/>
          <w:szCs w:val="22"/>
        </w:rPr>
      </w:pPr>
      <w:r w:rsidRPr="009C33D6">
        <w:rPr>
          <w:sz w:val="22"/>
          <w:szCs w:val="22"/>
        </w:rPr>
        <w:t>Bills from the utility will be mailed monthly unle</w:t>
      </w:r>
      <w:r w:rsidR="00783236" w:rsidRPr="009C33D6">
        <w:rPr>
          <w:sz w:val="22"/>
          <w:szCs w:val="22"/>
        </w:rPr>
        <w:t>ss otherwise authorized by the c</w:t>
      </w:r>
      <w:r w:rsidRPr="009C33D6">
        <w:rPr>
          <w:sz w:val="22"/>
          <w:szCs w:val="22"/>
        </w:rPr>
        <w:t>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1E1E49E" w14:textId="77777777" w:rsidR="00470BC2" w:rsidRPr="009C33D6" w:rsidRDefault="00470BC2" w:rsidP="00470BC2">
      <w:pPr>
        <w:pStyle w:val="NoSpacing"/>
        <w:rPr>
          <w:sz w:val="22"/>
          <w:szCs w:val="22"/>
        </w:rPr>
      </w:pPr>
    </w:p>
    <w:p w14:paraId="06C71A9D" w14:textId="77777777" w:rsidR="00470BC2" w:rsidRPr="009C33D6" w:rsidRDefault="00470BC2" w:rsidP="00470BC2">
      <w:pPr>
        <w:pStyle w:val="NoSpacing"/>
        <w:rPr>
          <w:sz w:val="22"/>
          <w:szCs w:val="22"/>
        </w:rPr>
      </w:pPr>
      <w:r w:rsidRPr="009C33D6">
        <w:rPr>
          <w:sz w:val="22"/>
          <w:szCs w:val="22"/>
          <w:u w:val="single"/>
        </w:rPr>
        <w:t>Third party charges for processing utility bill payments</w:t>
      </w:r>
      <w:r w:rsidRPr="009C33D6">
        <w:rPr>
          <w:sz w:val="22"/>
          <w:szCs w:val="22"/>
        </w:rPr>
        <w:t>-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14:paraId="4FEF9C07" w14:textId="77777777" w:rsidR="00470BC2" w:rsidRPr="009C33D6" w:rsidRDefault="00470BC2" w:rsidP="00470BC2">
      <w:pPr>
        <w:pStyle w:val="NoSpacing"/>
        <w:rPr>
          <w:sz w:val="22"/>
          <w:szCs w:val="22"/>
        </w:rPr>
      </w:pPr>
    </w:p>
    <w:p w14:paraId="3641A231" w14:textId="56DD2045" w:rsidR="00470BC2" w:rsidRPr="009C33D6" w:rsidRDefault="0018163B" w:rsidP="00470BC2">
      <w:pPr>
        <w:pStyle w:val="NoSpacing"/>
        <w:rPr>
          <w:sz w:val="22"/>
          <w:szCs w:val="22"/>
        </w:rPr>
      </w:pPr>
      <w:r w:rsidRPr="009C33D6">
        <w:rPr>
          <w:sz w:val="22"/>
          <w:szCs w:val="22"/>
          <w:u w:val="single"/>
        </w:rPr>
        <w:t>Electronic Billing and Payment</w:t>
      </w:r>
      <w:r w:rsidRPr="009C33D6">
        <w:rPr>
          <w:sz w:val="22"/>
          <w:szCs w:val="22"/>
        </w:rPr>
        <w:t xml:space="preserve">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bill or payment are the responsibility of the customer and are in addition to utility bill amounts.  In administering this electronic billing option, the Utility does not send the customer paper bills.  Customers may sign up for electronic billing at </w:t>
      </w:r>
      <w:hyperlink r:id="rId13" w:history="1">
        <w:r w:rsidRPr="009C33D6">
          <w:rPr>
            <w:sz w:val="22"/>
            <w:szCs w:val="22"/>
          </w:rPr>
          <w:t>www.aquaamerica.com</w:t>
        </w:r>
      </w:hyperlink>
      <w:r w:rsidRPr="009C33D6">
        <w:rPr>
          <w:sz w:val="22"/>
          <w:szCs w:val="22"/>
        </w:rPr>
        <w:t xml:space="preserve">.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w:t>
      </w:r>
    </w:p>
    <w:p w14:paraId="4F342919" w14:textId="77777777" w:rsidR="00000C08" w:rsidRDefault="00000C08" w:rsidP="00000C08">
      <w:pPr>
        <w:pStyle w:val="NoSpacing"/>
        <w:rPr>
          <w:sz w:val="22"/>
          <w:szCs w:val="22"/>
        </w:rPr>
      </w:pPr>
    </w:p>
    <w:p w14:paraId="39A0F964" w14:textId="72E4D109" w:rsidR="00000C08" w:rsidRPr="009C33D6" w:rsidRDefault="00000C08" w:rsidP="00000C08">
      <w:pPr>
        <w:pStyle w:val="NoSpacing"/>
        <w:rPr>
          <w:sz w:val="22"/>
          <w:szCs w:val="22"/>
        </w:rPr>
      </w:pPr>
      <w:r w:rsidRPr="009C33D6">
        <w:rPr>
          <w:sz w:val="22"/>
          <w:szCs w:val="22"/>
        </w:rPr>
        <w:t>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w:t>
      </w:r>
    </w:p>
    <w:p w14:paraId="6F8C429F" w14:textId="77777777" w:rsidR="00000C08" w:rsidRPr="009C33D6" w:rsidRDefault="00000C08" w:rsidP="00000C08">
      <w:pPr>
        <w:pStyle w:val="NoSpacing"/>
        <w:jc w:val="left"/>
        <w:rPr>
          <w:sz w:val="22"/>
          <w:szCs w:val="22"/>
        </w:rPr>
      </w:pPr>
    </w:p>
    <w:p w14:paraId="41ADEE5E" w14:textId="77777777" w:rsidR="008C67BF" w:rsidRPr="009C33D6" w:rsidRDefault="000C7939" w:rsidP="008C67BF">
      <w:pPr>
        <w:pStyle w:val="NoSpacing"/>
        <w:jc w:val="left"/>
        <w:rPr>
          <w:sz w:val="22"/>
          <w:szCs w:val="22"/>
        </w:rPr>
      </w:pPr>
      <w:r w:rsidRPr="009C33D6">
        <w:rPr>
          <w:sz w:val="22"/>
          <w:szCs w:val="22"/>
        </w:rPr>
        <w:br w:type="page"/>
      </w:r>
    </w:p>
    <w:p w14:paraId="7E9ED962" w14:textId="77777777" w:rsidR="008C67BF" w:rsidRPr="009C33D6" w:rsidRDefault="008C67BF" w:rsidP="008C67BF">
      <w:pPr>
        <w:pStyle w:val="NoSpacing"/>
        <w:jc w:val="left"/>
        <w:rPr>
          <w:sz w:val="22"/>
          <w:szCs w:val="22"/>
        </w:rPr>
      </w:pPr>
    </w:p>
    <w:p w14:paraId="311B3E4D" w14:textId="489E5E92" w:rsidR="00C012CA" w:rsidRPr="009C33D6" w:rsidRDefault="00C012CA" w:rsidP="000C7939">
      <w:pPr>
        <w:pStyle w:val="NoSpacing"/>
        <w:jc w:val="center"/>
        <w:rPr>
          <w:sz w:val="22"/>
          <w:szCs w:val="22"/>
        </w:rPr>
      </w:pPr>
      <w:r w:rsidRPr="009C33D6">
        <w:rPr>
          <w:sz w:val="22"/>
          <w:szCs w:val="22"/>
        </w:rPr>
        <w:t>SECTION 2.0 - SERVICE RULES AND REGULATIONS (Continued)</w:t>
      </w:r>
    </w:p>
    <w:p w14:paraId="23CAB6D8" w14:textId="77777777" w:rsidR="00EC176A" w:rsidRPr="009C33D6" w:rsidRDefault="00EC176A" w:rsidP="008C67BF">
      <w:pPr>
        <w:pStyle w:val="NoSpacing"/>
        <w:jc w:val="left"/>
        <w:rPr>
          <w:sz w:val="22"/>
          <w:szCs w:val="22"/>
        </w:rPr>
      </w:pPr>
    </w:p>
    <w:p w14:paraId="14EDCB72" w14:textId="3B836228" w:rsidR="00C012CA" w:rsidRPr="009C33D6" w:rsidRDefault="00C012CA" w:rsidP="00470BC2">
      <w:pPr>
        <w:pStyle w:val="NoSpacing"/>
        <w:rPr>
          <w:sz w:val="22"/>
          <w:szCs w:val="22"/>
        </w:rPr>
      </w:pPr>
      <w:r w:rsidRPr="009C33D6">
        <w:rPr>
          <w:sz w:val="22"/>
          <w:szCs w:val="22"/>
        </w:rPr>
        <w:t>Either the Utility or customer may, upon thirty (30) days</w:t>
      </w:r>
      <w:r w:rsidR="003961D2" w:rsidRPr="009C33D6">
        <w:rPr>
          <w:sz w:val="22"/>
          <w:szCs w:val="22"/>
        </w:rPr>
        <w:t>’</w:t>
      </w:r>
      <w:r w:rsidRPr="009C33D6">
        <w:rPr>
          <w:sz w:val="22"/>
          <w:szCs w:val="22"/>
        </w:rPr>
        <w:t xml:space="preserve">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t>
      </w:r>
      <w:proofErr w:type="gramStart"/>
      <w:r w:rsidRPr="009C33D6">
        <w:rPr>
          <w:sz w:val="22"/>
          <w:szCs w:val="22"/>
        </w:rPr>
        <w:t>whether or not</w:t>
      </w:r>
      <w:proofErr w:type="gramEnd"/>
      <w:r w:rsidRPr="009C33D6">
        <w:rPr>
          <w:sz w:val="22"/>
          <w:szCs w:val="22"/>
        </w:rPr>
        <w:t xml:space="preserve"> a customer is eligible to be billed through its paperless electronic billing system. A customer that elects electronic billing, who is a combination water and sewer service customer of the Utility, will receive electronic billing for both services.</w:t>
      </w:r>
    </w:p>
    <w:p w14:paraId="410B49C3" w14:textId="77777777" w:rsidR="00470BC2" w:rsidRPr="009C33D6" w:rsidRDefault="00470BC2" w:rsidP="008C67BF">
      <w:pPr>
        <w:pStyle w:val="NoSpacing"/>
        <w:jc w:val="left"/>
        <w:rPr>
          <w:sz w:val="22"/>
          <w:szCs w:val="22"/>
        </w:rPr>
      </w:pPr>
    </w:p>
    <w:p w14:paraId="6FDB0DCB" w14:textId="22134BBE" w:rsidR="00932BCE" w:rsidRPr="009C33D6" w:rsidRDefault="00932BCE" w:rsidP="00EC176A">
      <w:pPr>
        <w:pStyle w:val="NoSpacing"/>
        <w:rPr>
          <w:sz w:val="22"/>
          <w:szCs w:val="22"/>
          <w:u w:val="single"/>
        </w:rPr>
      </w:pPr>
      <w:r w:rsidRPr="009C33D6">
        <w:rPr>
          <w:sz w:val="22"/>
          <w:szCs w:val="22"/>
          <w:u w:val="single"/>
        </w:rPr>
        <w:t xml:space="preserve">(B) Late Fees </w:t>
      </w:r>
    </w:p>
    <w:p w14:paraId="5720EF98" w14:textId="77777777" w:rsidR="009D1E14" w:rsidRPr="009C33D6" w:rsidRDefault="009D1E14" w:rsidP="008C67BF">
      <w:pPr>
        <w:pStyle w:val="NoSpacing"/>
        <w:jc w:val="left"/>
        <w:rPr>
          <w:sz w:val="22"/>
          <w:szCs w:val="22"/>
        </w:rPr>
      </w:pPr>
    </w:p>
    <w:p w14:paraId="41AD107E" w14:textId="5C601698" w:rsidR="00932BCE" w:rsidRPr="009C33D6" w:rsidRDefault="00932BCE" w:rsidP="009D1E14">
      <w:pPr>
        <w:pStyle w:val="NoSpacing"/>
        <w:rPr>
          <w:sz w:val="22"/>
          <w:szCs w:val="22"/>
        </w:rPr>
      </w:pPr>
      <w:r w:rsidRPr="009C33D6">
        <w:rPr>
          <w:sz w:val="22"/>
          <w:szCs w:val="22"/>
        </w:rPr>
        <w:t xml:space="preserve">A late penalty of either $5.00 or 10.0% will be charged on bills received after the due date. </w:t>
      </w:r>
      <w:r w:rsidR="00783236" w:rsidRPr="009C33D6">
        <w:rPr>
          <w:sz w:val="22"/>
          <w:szCs w:val="22"/>
        </w:rPr>
        <w:t xml:space="preserve">Customer payments post marked by the due date will not incur a late penalty.  </w:t>
      </w:r>
      <w:r w:rsidRPr="009C33D6">
        <w:rPr>
          <w:sz w:val="22"/>
          <w:szCs w:val="22"/>
        </w:rPr>
        <w:t xml:space="preserve">The penalty on delinquent bills will not be applied to any balance to which the penalty was applied in a previous billing. The utility must maintain a record of the date of mailing to charge the late penalty. </w:t>
      </w:r>
    </w:p>
    <w:p w14:paraId="25948D03" w14:textId="77777777" w:rsidR="009D1E14" w:rsidRPr="009C33D6" w:rsidRDefault="009D1E14" w:rsidP="009D1E14">
      <w:pPr>
        <w:pStyle w:val="NoSpacing"/>
        <w:rPr>
          <w:sz w:val="22"/>
          <w:szCs w:val="22"/>
        </w:rPr>
      </w:pPr>
    </w:p>
    <w:p w14:paraId="275E9368" w14:textId="3D47BF45" w:rsidR="00932BCE" w:rsidRPr="009C33D6" w:rsidRDefault="00932BCE" w:rsidP="00EC176A">
      <w:pPr>
        <w:pStyle w:val="NoSpacing"/>
        <w:rPr>
          <w:sz w:val="22"/>
          <w:szCs w:val="22"/>
          <w:u w:val="single"/>
        </w:rPr>
      </w:pPr>
      <w:r w:rsidRPr="009C33D6">
        <w:rPr>
          <w:sz w:val="22"/>
          <w:szCs w:val="22"/>
          <w:u w:val="single"/>
        </w:rPr>
        <w:t xml:space="preserve">(C) Information on Bill </w:t>
      </w:r>
    </w:p>
    <w:p w14:paraId="33608B6A" w14:textId="77777777" w:rsidR="009D1E14" w:rsidRPr="009C33D6" w:rsidRDefault="009D1E14" w:rsidP="009D1E14">
      <w:pPr>
        <w:pStyle w:val="NoSpacing"/>
        <w:rPr>
          <w:sz w:val="22"/>
          <w:szCs w:val="22"/>
        </w:rPr>
      </w:pPr>
    </w:p>
    <w:p w14:paraId="7249CA41" w14:textId="77777777" w:rsidR="00932BCE" w:rsidRPr="009C33D6" w:rsidRDefault="00932BCE" w:rsidP="009D1E14">
      <w:pPr>
        <w:pStyle w:val="NoSpacing"/>
        <w:rPr>
          <w:sz w:val="22"/>
          <w:szCs w:val="22"/>
        </w:rPr>
      </w:pPr>
      <w:r w:rsidRPr="009C33D6">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C33D6">
        <w:rPr>
          <w:sz w:val="22"/>
          <w:szCs w:val="22"/>
        </w:rPr>
        <w:t xml:space="preserve"> </w:t>
      </w:r>
    </w:p>
    <w:p w14:paraId="19D13DD2" w14:textId="77777777" w:rsidR="009D1E14" w:rsidRPr="009C33D6" w:rsidRDefault="009D1E14" w:rsidP="00EC176A">
      <w:pPr>
        <w:pStyle w:val="NoSpacing"/>
        <w:rPr>
          <w:sz w:val="22"/>
          <w:szCs w:val="22"/>
        </w:rPr>
      </w:pPr>
    </w:p>
    <w:p w14:paraId="13E118C6" w14:textId="77777777" w:rsidR="00932BCE" w:rsidRPr="009C33D6" w:rsidRDefault="00932BCE" w:rsidP="00EC176A">
      <w:pPr>
        <w:pStyle w:val="NoSpacing"/>
        <w:rPr>
          <w:sz w:val="22"/>
          <w:szCs w:val="22"/>
          <w:u w:val="single"/>
        </w:rPr>
      </w:pPr>
      <w:r w:rsidRPr="009C33D6">
        <w:rPr>
          <w:sz w:val="22"/>
          <w:szCs w:val="22"/>
          <w:u w:val="single"/>
        </w:rPr>
        <w:t xml:space="preserve">(D) Prorated Bills </w:t>
      </w:r>
    </w:p>
    <w:p w14:paraId="50D24307" w14:textId="77777777" w:rsidR="009D1E14" w:rsidRPr="009C33D6" w:rsidRDefault="009D1E14" w:rsidP="009D1E14">
      <w:pPr>
        <w:pStyle w:val="NoSpacing"/>
        <w:rPr>
          <w:sz w:val="22"/>
          <w:szCs w:val="22"/>
        </w:rPr>
      </w:pPr>
    </w:p>
    <w:p w14:paraId="3D8032D4" w14:textId="46EBAF32" w:rsidR="00932BCE" w:rsidRPr="009C33D6" w:rsidRDefault="00932BCE" w:rsidP="009D1E14">
      <w:pPr>
        <w:pStyle w:val="NoSpacing"/>
        <w:rPr>
          <w:sz w:val="22"/>
          <w:szCs w:val="22"/>
        </w:rPr>
      </w:pPr>
      <w:r w:rsidRPr="009C33D6">
        <w:rPr>
          <w:sz w:val="22"/>
          <w:szCs w:val="22"/>
        </w:rPr>
        <w:t xml:space="preserve">If service is interrupted or seriously impaired for 24 consecutive </w:t>
      </w:r>
      <w:r w:rsidR="001C58DA" w:rsidRPr="009C33D6">
        <w:rPr>
          <w:sz w:val="22"/>
          <w:szCs w:val="22"/>
        </w:rPr>
        <w:t xml:space="preserve">hours or more </w:t>
      </w:r>
      <w:r w:rsidRPr="009C33D6">
        <w:rPr>
          <w:sz w:val="22"/>
          <w:szCs w:val="22"/>
        </w:rPr>
        <w:t xml:space="preserve">the utility will prorate the monthly base bill in proportion to the time service was not available to reflect this loss of service. </w:t>
      </w:r>
    </w:p>
    <w:p w14:paraId="158D258E" w14:textId="77777777" w:rsidR="002C2CA3" w:rsidRPr="009C33D6" w:rsidRDefault="002C2CA3" w:rsidP="002C2CA3">
      <w:pPr>
        <w:pStyle w:val="NoSpacing"/>
        <w:rPr>
          <w:sz w:val="22"/>
          <w:szCs w:val="22"/>
        </w:rPr>
      </w:pPr>
    </w:p>
    <w:p w14:paraId="626FFD53" w14:textId="77777777" w:rsidR="009D1E14" w:rsidRPr="009C33D6" w:rsidRDefault="009D1E14" w:rsidP="009D1E14">
      <w:pPr>
        <w:pStyle w:val="NoSpacing"/>
        <w:rPr>
          <w:sz w:val="22"/>
          <w:szCs w:val="22"/>
          <w:u w:val="single"/>
        </w:rPr>
      </w:pPr>
      <w:r w:rsidRPr="009C33D6">
        <w:rPr>
          <w:sz w:val="22"/>
          <w:szCs w:val="22"/>
          <w:u w:val="single"/>
        </w:rPr>
        <w:t xml:space="preserve">Section 2.11 - Service Disconnection </w:t>
      </w:r>
    </w:p>
    <w:p w14:paraId="6B36EC78" w14:textId="77777777" w:rsidR="008C67BF" w:rsidRPr="009C33D6" w:rsidRDefault="008C67BF" w:rsidP="009D1E14">
      <w:pPr>
        <w:pStyle w:val="NoSpacing"/>
        <w:rPr>
          <w:sz w:val="22"/>
          <w:szCs w:val="22"/>
        </w:rPr>
      </w:pPr>
    </w:p>
    <w:p w14:paraId="6F004B2B" w14:textId="77777777" w:rsidR="009D1E14" w:rsidRPr="009C33D6" w:rsidRDefault="009D1E14" w:rsidP="009D1E14">
      <w:pPr>
        <w:pStyle w:val="NoSpacing"/>
        <w:rPr>
          <w:sz w:val="22"/>
          <w:szCs w:val="22"/>
          <w:u w:val="single"/>
        </w:rPr>
      </w:pPr>
      <w:r w:rsidRPr="009C33D6">
        <w:rPr>
          <w:sz w:val="22"/>
          <w:szCs w:val="22"/>
          <w:u w:val="single"/>
        </w:rPr>
        <w:t xml:space="preserve">(A) With Notice </w:t>
      </w:r>
    </w:p>
    <w:p w14:paraId="350FB32B" w14:textId="77777777" w:rsidR="009D1E14" w:rsidRPr="009C33D6" w:rsidRDefault="009D1E14" w:rsidP="009D1E14">
      <w:pPr>
        <w:pStyle w:val="NoSpacing"/>
        <w:rPr>
          <w:sz w:val="22"/>
          <w:szCs w:val="22"/>
        </w:rPr>
      </w:pPr>
    </w:p>
    <w:p w14:paraId="795097A5" w14:textId="77777777" w:rsidR="009D1E14" w:rsidRPr="009C33D6" w:rsidRDefault="009D1E14" w:rsidP="009D1E14">
      <w:pPr>
        <w:pStyle w:val="NoSpacing"/>
        <w:rPr>
          <w:sz w:val="22"/>
          <w:szCs w:val="22"/>
        </w:rPr>
      </w:pPr>
      <w:r w:rsidRPr="009C33D6">
        <w:rPr>
          <w:sz w:val="22"/>
          <w:szCs w:val="22"/>
        </w:rPr>
        <w:t xml:space="preserve">Utility service may be disconnected if the bill has not been paid in full by the date listed on the termination notice. The termination date must be at least 10 days after the notice is mailed or hand delivered. </w:t>
      </w:r>
    </w:p>
    <w:p w14:paraId="12D886DB" w14:textId="77777777" w:rsidR="001B702F" w:rsidRPr="009C33D6" w:rsidRDefault="001B702F" w:rsidP="009D1E14">
      <w:pPr>
        <w:pStyle w:val="NoSpacing"/>
        <w:rPr>
          <w:sz w:val="22"/>
          <w:szCs w:val="22"/>
        </w:rPr>
      </w:pPr>
    </w:p>
    <w:p w14:paraId="408A0006" w14:textId="253E9996" w:rsidR="008C67BF" w:rsidRPr="009C33D6" w:rsidRDefault="008C67BF" w:rsidP="009D1E14">
      <w:pPr>
        <w:pStyle w:val="NoSpacing"/>
        <w:rPr>
          <w:sz w:val="22"/>
          <w:szCs w:val="22"/>
        </w:rPr>
      </w:pPr>
      <w:r w:rsidRPr="009C33D6">
        <w:rPr>
          <w:sz w:val="22"/>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C33D6">
        <w:rPr>
          <w:sz w:val="22"/>
          <w:szCs w:val="22"/>
        </w:rPr>
        <w:t>entered into</w:t>
      </w:r>
      <w:proofErr w:type="gramEnd"/>
      <w:r w:rsidRPr="009C33D6">
        <w:rPr>
          <w:sz w:val="22"/>
          <w:szCs w:val="22"/>
        </w:rPr>
        <w:t xml:space="preserve"> within 31 days from the date of issuance of a bill and if proper notice of termination has been given.</w:t>
      </w:r>
    </w:p>
    <w:p w14:paraId="524B63B0" w14:textId="77777777" w:rsidR="008C67BF" w:rsidRPr="009C33D6" w:rsidRDefault="008C67BF" w:rsidP="009D1E14">
      <w:pPr>
        <w:pStyle w:val="NoSpacing"/>
        <w:rPr>
          <w:sz w:val="22"/>
          <w:szCs w:val="22"/>
        </w:rPr>
      </w:pPr>
    </w:p>
    <w:p w14:paraId="41D2E461" w14:textId="77777777" w:rsidR="008C67BF" w:rsidRPr="009C33D6" w:rsidRDefault="008C67BF" w:rsidP="008C67BF">
      <w:pPr>
        <w:pStyle w:val="NoSpacing"/>
        <w:rPr>
          <w:sz w:val="22"/>
          <w:szCs w:val="22"/>
        </w:rPr>
      </w:pPr>
      <w:r w:rsidRPr="009C33D6">
        <w:rPr>
          <w:sz w:val="22"/>
          <w:szCs w:val="22"/>
        </w:rPr>
        <w:t xml:space="preserve">Notice of termination must be a separate mailing or hand delivery in accordance with the PUC Rules. </w:t>
      </w:r>
    </w:p>
    <w:p w14:paraId="673B6131" w14:textId="77777777" w:rsidR="00000C08" w:rsidRPr="009C33D6" w:rsidRDefault="00000C08" w:rsidP="00000C08">
      <w:pPr>
        <w:pStyle w:val="NoSpacing"/>
        <w:rPr>
          <w:sz w:val="22"/>
          <w:szCs w:val="22"/>
        </w:rPr>
      </w:pPr>
    </w:p>
    <w:p w14:paraId="6C0C8F9B" w14:textId="77777777" w:rsidR="00000C08" w:rsidRPr="009C33D6" w:rsidRDefault="00000C08" w:rsidP="00000C08">
      <w:pPr>
        <w:pStyle w:val="NoSpacing"/>
        <w:rPr>
          <w:sz w:val="22"/>
          <w:szCs w:val="22"/>
          <w:u w:val="single"/>
        </w:rPr>
      </w:pPr>
      <w:r w:rsidRPr="009C33D6">
        <w:rPr>
          <w:sz w:val="22"/>
          <w:szCs w:val="22"/>
          <w:u w:val="single"/>
        </w:rPr>
        <w:t xml:space="preserve">B) Without Notice </w:t>
      </w:r>
    </w:p>
    <w:p w14:paraId="38EE2259" w14:textId="77777777" w:rsidR="00000C08" w:rsidRPr="009C33D6" w:rsidRDefault="00000C08" w:rsidP="00000C08">
      <w:pPr>
        <w:pStyle w:val="NoSpacing"/>
        <w:rPr>
          <w:sz w:val="22"/>
          <w:szCs w:val="22"/>
        </w:rPr>
      </w:pPr>
    </w:p>
    <w:p w14:paraId="22A87FAF" w14:textId="77777777" w:rsidR="00000C08" w:rsidRPr="009C33D6" w:rsidRDefault="00000C08" w:rsidP="00000C08">
      <w:pPr>
        <w:pStyle w:val="NoSpacing"/>
        <w:rPr>
          <w:sz w:val="22"/>
          <w:szCs w:val="22"/>
        </w:rPr>
      </w:pPr>
      <w:r w:rsidRPr="009C33D6">
        <w:rPr>
          <w:sz w:val="22"/>
          <w:szCs w:val="22"/>
        </w:rPr>
        <w:t xml:space="preserve">Utility service may also be disconnected without notice for reasons as described in the PUC Rules. </w:t>
      </w:r>
    </w:p>
    <w:p w14:paraId="35371DC3" w14:textId="77777777" w:rsidR="00000C08" w:rsidRPr="009C33D6" w:rsidRDefault="00000C08" w:rsidP="00000C08">
      <w:pPr>
        <w:pStyle w:val="NoSpacing"/>
        <w:rPr>
          <w:sz w:val="22"/>
          <w:szCs w:val="22"/>
        </w:rPr>
      </w:pPr>
    </w:p>
    <w:p w14:paraId="351AAD3B" w14:textId="77777777" w:rsidR="008C67BF" w:rsidRPr="009C33D6" w:rsidRDefault="007768F0" w:rsidP="008C67BF">
      <w:pPr>
        <w:pStyle w:val="NoSpacing"/>
        <w:jc w:val="left"/>
        <w:rPr>
          <w:sz w:val="22"/>
          <w:szCs w:val="22"/>
        </w:rPr>
      </w:pPr>
      <w:r w:rsidRPr="009C33D6">
        <w:rPr>
          <w:sz w:val="22"/>
          <w:szCs w:val="22"/>
        </w:rPr>
        <w:br w:type="page"/>
      </w:r>
    </w:p>
    <w:p w14:paraId="21F1E535" w14:textId="77777777" w:rsidR="008C67BF" w:rsidRPr="009C33D6" w:rsidRDefault="008C67BF" w:rsidP="005550B8">
      <w:pPr>
        <w:pStyle w:val="NoSpacing"/>
        <w:rPr>
          <w:sz w:val="22"/>
          <w:szCs w:val="22"/>
        </w:rPr>
      </w:pPr>
    </w:p>
    <w:p w14:paraId="7A2AD31E" w14:textId="5B74912A" w:rsidR="007768F0" w:rsidRPr="009C33D6" w:rsidRDefault="007768F0" w:rsidP="002C2CA3">
      <w:pPr>
        <w:pStyle w:val="NoSpacing"/>
        <w:jc w:val="center"/>
        <w:rPr>
          <w:sz w:val="22"/>
          <w:szCs w:val="22"/>
        </w:rPr>
      </w:pPr>
      <w:r w:rsidRPr="009C33D6">
        <w:rPr>
          <w:sz w:val="22"/>
          <w:szCs w:val="22"/>
        </w:rPr>
        <w:t>SECTION 2.0 - SERVICE RULES AND REGULATIONS (Continued)</w:t>
      </w:r>
    </w:p>
    <w:p w14:paraId="34097298" w14:textId="77777777" w:rsidR="005B13F8" w:rsidRPr="009C33D6" w:rsidRDefault="005B13F8" w:rsidP="00E53E13">
      <w:pPr>
        <w:pStyle w:val="NoSpacing"/>
        <w:rPr>
          <w:sz w:val="22"/>
          <w:szCs w:val="22"/>
        </w:rPr>
      </w:pPr>
    </w:p>
    <w:p w14:paraId="6D24199A" w14:textId="77777777" w:rsidR="00000C08" w:rsidRPr="009C33D6" w:rsidRDefault="00000C08" w:rsidP="00000C08">
      <w:pPr>
        <w:pStyle w:val="NoSpacing"/>
        <w:rPr>
          <w:sz w:val="22"/>
          <w:szCs w:val="22"/>
          <w:u w:val="single"/>
        </w:rPr>
      </w:pPr>
      <w:r w:rsidRPr="009C33D6">
        <w:rPr>
          <w:sz w:val="22"/>
          <w:szCs w:val="22"/>
          <w:u w:val="single"/>
        </w:rPr>
        <w:t xml:space="preserve">Section 2.12 - Reconnection of Service </w:t>
      </w:r>
    </w:p>
    <w:p w14:paraId="1CF70E2D" w14:textId="77777777" w:rsidR="00000C08" w:rsidRPr="009C33D6" w:rsidRDefault="00000C08" w:rsidP="00000C08">
      <w:pPr>
        <w:pStyle w:val="NoSpacing"/>
        <w:rPr>
          <w:sz w:val="22"/>
          <w:szCs w:val="22"/>
        </w:rPr>
      </w:pPr>
    </w:p>
    <w:p w14:paraId="4CE7971C" w14:textId="77777777" w:rsidR="00000C08" w:rsidRPr="009C33D6" w:rsidRDefault="00000C08" w:rsidP="00000C08">
      <w:pPr>
        <w:pStyle w:val="NoSpacing"/>
        <w:rPr>
          <w:sz w:val="22"/>
          <w:szCs w:val="22"/>
        </w:rPr>
      </w:pPr>
      <w:r w:rsidRPr="009C33D6">
        <w:rPr>
          <w:sz w:val="22"/>
          <w:szCs w:val="22"/>
        </w:rPr>
        <w:t xml:space="preserve">Utility personnel must be available during normal business hours to accept payments on the day service is disconnected and the following day unless service was disconnected at the customer's request or due to a hazardous condition.  Service will be reconnected within 36 hours after the past due bill, reconnect fees and any other outstanding charges are paid or the conditions which caused service to be disconnected are corrected. </w:t>
      </w:r>
    </w:p>
    <w:p w14:paraId="6B9CE0F0" w14:textId="77777777" w:rsidR="00000C08" w:rsidRPr="009C33D6" w:rsidRDefault="00000C08" w:rsidP="00000C08">
      <w:pPr>
        <w:pStyle w:val="NoSpacing"/>
        <w:rPr>
          <w:sz w:val="22"/>
          <w:szCs w:val="22"/>
        </w:rPr>
      </w:pPr>
    </w:p>
    <w:p w14:paraId="05295062" w14:textId="6D1F1725" w:rsidR="0052437F" w:rsidRPr="009C33D6" w:rsidRDefault="002F0235" w:rsidP="00E53E13">
      <w:pPr>
        <w:pStyle w:val="NoSpacing"/>
        <w:rPr>
          <w:sz w:val="22"/>
          <w:szCs w:val="22"/>
          <w:u w:val="single"/>
        </w:rPr>
      </w:pPr>
      <w:r w:rsidRPr="009C33D6">
        <w:rPr>
          <w:sz w:val="22"/>
          <w:szCs w:val="22"/>
          <w:u w:val="single"/>
        </w:rPr>
        <w:t>Section 2.13</w:t>
      </w:r>
      <w:r w:rsidR="0052437F" w:rsidRPr="009C33D6">
        <w:rPr>
          <w:sz w:val="22"/>
          <w:szCs w:val="22"/>
          <w:u w:val="single"/>
        </w:rPr>
        <w:t xml:space="preserve">- Payments </w:t>
      </w:r>
    </w:p>
    <w:p w14:paraId="4C83709F" w14:textId="77777777" w:rsidR="005B13F8" w:rsidRPr="009C33D6" w:rsidRDefault="005B13F8" w:rsidP="005B13F8">
      <w:pPr>
        <w:pStyle w:val="NoSpacing"/>
        <w:rPr>
          <w:sz w:val="22"/>
          <w:szCs w:val="22"/>
        </w:rPr>
      </w:pPr>
    </w:p>
    <w:p w14:paraId="1CFD7939" w14:textId="77777777" w:rsidR="0052437F" w:rsidRPr="009C33D6" w:rsidRDefault="0052437F" w:rsidP="005B13F8">
      <w:pPr>
        <w:pStyle w:val="NoSpacing"/>
        <w:rPr>
          <w:sz w:val="22"/>
          <w:szCs w:val="22"/>
        </w:rPr>
      </w:pPr>
      <w:r w:rsidRPr="009C33D6">
        <w:rPr>
          <w:sz w:val="22"/>
          <w:szCs w:val="22"/>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AC2893" w14:textId="77777777" w:rsidR="005B13F8" w:rsidRPr="009C33D6" w:rsidRDefault="005B13F8" w:rsidP="005B13F8">
      <w:pPr>
        <w:pStyle w:val="NoSpacing"/>
        <w:rPr>
          <w:sz w:val="22"/>
          <w:szCs w:val="22"/>
        </w:rPr>
      </w:pPr>
    </w:p>
    <w:p w14:paraId="43204D55" w14:textId="77777777" w:rsidR="0052437F" w:rsidRPr="009C33D6" w:rsidRDefault="0052437F" w:rsidP="005B13F8">
      <w:pPr>
        <w:pStyle w:val="NoSpacing"/>
        <w:rPr>
          <w:sz w:val="22"/>
          <w:szCs w:val="22"/>
        </w:rPr>
      </w:pPr>
      <w:r w:rsidRPr="009C33D6">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C33D6">
        <w:rPr>
          <w:sz w:val="22"/>
          <w:szCs w:val="22"/>
        </w:rPr>
        <w:t>twelve month</w:t>
      </w:r>
      <w:proofErr w:type="gramEnd"/>
      <w:r w:rsidRPr="009C33D6">
        <w:rPr>
          <w:sz w:val="22"/>
          <w:szCs w:val="22"/>
        </w:rPr>
        <w:t xml:space="preserve"> period, the customer shall be required to pay a deposit if one has not already been paid. </w:t>
      </w:r>
    </w:p>
    <w:p w14:paraId="2D9D868A" w14:textId="77777777" w:rsidR="005B13F8" w:rsidRPr="009C33D6" w:rsidRDefault="005B13F8" w:rsidP="00E53E13">
      <w:pPr>
        <w:pStyle w:val="NoSpacing"/>
        <w:rPr>
          <w:sz w:val="22"/>
          <w:szCs w:val="22"/>
        </w:rPr>
      </w:pPr>
    </w:p>
    <w:p w14:paraId="398F4A6F" w14:textId="78086661" w:rsidR="0052437F" w:rsidRPr="009C33D6" w:rsidRDefault="001C58DA" w:rsidP="00E53E13">
      <w:pPr>
        <w:pStyle w:val="NoSpacing"/>
        <w:rPr>
          <w:sz w:val="22"/>
          <w:szCs w:val="22"/>
          <w:u w:val="single"/>
        </w:rPr>
      </w:pPr>
      <w:r w:rsidRPr="009C33D6">
        <w:rPr>
          <w:sz w:val="22"/>
          <w:szCs w:val="22"/>
          <w:u w:val="single"/>
        </w:rPr>
        <w:t>Sec</w:t>
      </w:r>
      <w:r w:rsidR="0052437F" w:rsidRPr="009C33D6">
        <w:rPr>
          <w:sz w:val="22"/>
          <w:szCs w:val="22"/>
          <w:u w:val="single"/>
        </w:rPr>
        <w:t>tion 2.1</w:t>
      </w:r>
      <w:r w:rsidR="002F0235" w:rsidRPr="009C33D6">
        <w:rPr>
          <w:sz w:val="22"/>
          <w:szCs w:val="22"/>
          <w:u w:val="single"/>
        </w:rPr>
        <w:t>4</w:t>
      </w:r>
      <w:r w:rsidR="00B93772" w:rsidRPr="009C33D6">
        <w:rPr>
          <w:sz w:val="22"/>
          <w:szCs w:val="22"/>
          <w:u w:val="single"/>
        </w:rPr>
        <w:t xml:space="preserve"> - Service Interruptions</w:t>
      </w:r>
    </w:p>
    <w:p w14:paraId="18F5CA90" w14:textId="77777777" w:rsidR="005B13F8" w:rsidRPr="009C33D6" w:rsidRDefault="005B13F8" w:rsidP="005B13F8">
      <w:pPr>
        <w:pStyle w:val="NoSpacing"/>
        <w:rPr>
          <w:sz w:val="22"/>
          <w:szCs w:val="22"/>
        </w:rPr>
      </w:pPr>
    </w:p>
    <w:p w14:paraId="025A234C" w14:textId="77777777" w:rsidR="00B93772" w:rsidRPr="009C33D6" w:rsidRDefault="00B93772" w:rsidP="005B13F8">
      <w:pPr>
        <w:pStyle w:val="NoSpacing"/>
        <w:rPr>
          <w:sz w:val="22"/>
          <w:szCs w:val="22"/>
        </w:rPr>
      </w:pPr>
      <w:r w:rsidRPr="009C33D6">
        <w:rPr>
          <w:sz w:val="22"/>
          <w:szCs w:val="22"/>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51B70C86" w14:textId="77777777" w:rsidR="008C67BF" w:rsidRPr="009C33D6" w:rsidRDefault="008C67BF" w:rsidP="005B13F8">
      <w:pPr>
        <w:pStyle w:val="NoSpacing"/>
        <w:rPr>
          <w:sz w:val="22"/>
          <w:szCs w:val="22"/>
        </w:rPr>
      </w:pPr>
    </w:p>
    <w:p w14:paraId="45A28FAF" w14:textId="77777777" w:rsidR="008C67BF" w:rsidRPr="009C33D6" w:rsidRDefault="008C67BF" w:rsidP="008C67BF">
      <w:pPr>
        <w:pStyle w:val="NoSpacing"/>
        <w:rPr>
          <w:sz w:val="22"/>
          <w:szCs w:val="22"/>
          <w:u w:val="single"/>
        </w:rPr>
      </w:pPr>
      <w:r w:rsidRPr="009C33D6">
        <w:rPr>
          <w:sz w:val="22"/>
          <w:szCs w:val="22"/>
          <w:u w:val="single"/>
        </w:rPr>
        <w:t xml:space="preserve">Section 2.15 - Quality of Service </w:t>
      </w:r>
    </w:p>
    <w:p w14:paraId="3B018D9D" w14:textId="77777777" w:rsidR="008C67BF" w:rsidRPr="009C33D6" w:rsidRDefault="008C67BF" w:rsidP="005B13F8">
      <w:pPr>
        <w:pStyle w:val="NoSpacing"/>
        <w:rPr>
          <w:sz w:val="22"/>
          <w:szCs w:val="22"/>
        </w:rPr>
      </w:pPr>
    </w:p>
    <w:p w14:paraId="60AA5761" w14:textId="77777777" w:rsidR="008C67BF" w:rsidRPr="009C33D6" w:rsidRDefault="008C67BF" w:rsidP="008C67BF">
      <w:pPr>
        <w:pStyle w:val="NoSpacing"/>
        <w:rPr>
          <w:sz w:val="22"/>
          <w:szCs w:val="22"/>
        </w:rPr>
      </w:pPr>
      <w:r w:rsidRPr="009C33D6">
        <w:rPr>
          <w:sz w:val="22"/>
          <w:szCs w:val="22"/>
        </w:rPr>
        <w:t xml:space="preserve">The utility will plan, furnish, and maintain production, treatment, storage, transmission, and distribution facilities of </w:t>
      </w:r>
      <w:proofErr w:type="gramStart"/>
      <w:r w:rsidRPr="009C33D6">
        <w:rPr>
          <w:sz w:val="22"/>
          <w:szCs w:val="22"/>
        </w:rPr>
        <w:t>sufficient</w:t>
      </w:r>
      <w:proofErr w:type="gramEnd"/>
      <w:r w:rsidRPr="009C33D6">
        <w:rPr>
          <w:sz w:val="22"/>
          <w:szCs w:val="22"/>
        </w:rPr>
        <w:t xml:space="preserve"> size and capacity to provide a continuous and adequate supply of water for all reasonable consumer uses. Unless otherwise authorized by the PUC, the utility will maintain facilities as described in the TCEQ Rules and Regulations for Public Water Systems. The utility will not provide supply for fire prevention, fire flow, or fire-fighting services as part of standard retail water utility service.</w:t>
      </w:r>
    </w:p>
    <w:p w14:paraId="6D8710EE" w14:textId="77777777" w:rsidR="008C67BF" w:rsidRPr="009C33D6" w:rsidRDefault="008C67BF" w:rsidP="008C67BF">
      <w:pPr>
        <w:pStyle w:val="NoSpacing"/>
        <w:rPr>
          <w:sz w:val="22"/>
          <w:szCs w:val="22"/>
        </w:rPr>
      </w:pPr>
    </w:p>
    <w:p w14:paraId="281FB229" w14:textId="77777777" w:rsidR="005550B8" w:rsidRPr="009C33D6" w:rsidRDefault="005550B8" w:rsidP="005550B8">
      <w:pPr>
        <w:pStyle w:val="NoSpacing"/>
        <w:rPr>
          <w:sz w:val="22"/>
          <w:szCs w:val="22"/>
          <w:u w:val="single"/>
        </w:rPr>
      </w:pPr>
      <w:r w:rsidRPr="009C33D6">
        <w:rPr>
          <w:sz w:val="22"/>
          <w:szCs w:val="22"/>
          <w:u w:val="single"/>
        </w:rPr>
        <w:t xml:space="preserve">Section 2.16 - Customer Complaints and Disputes </w:t>
      </w:r>
    </w:p>
    <w:p w14:paraId="6302A7FC" w14:textId="77777777" w:rsidR="005550B8" w:rsidRPr="009C33D6" w:rsidRDefault="005550B8" w:rsidP="005550B8">
      <w:pPr>
        <w:pStyle w:val="NoSpacing"/>
        <w:rPr>
          <w:sz w:val="22"/>
          <w:szCs w:val="22"/>
        </w:rPr>
      </w:pPr>
    </w:p>
    <w:p w14:paraId="77F34742" w14:textId="5148B8E0" w:rsidR="005550B8" w:rsidRPr="009C33D6" w:rsidRDefault="005550B8" w:rsidP="005550B8">
      <w:pPr>
        <w:pStyle w:val="NoSpacing"/>
        <w:rPr>
          <w:sz w:val="22"/>
          <w:szCs w:val="22"/>
        </w:rPr>
      </w:pPr>
      <w:r w:rsidRPr="009C33D6">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w:t>
      </w:r>
    </w:p>
    <w:p w14:paraId="740C6BCB" w14:textId="77777777" w:rsidR="008C67BF" w:rsidRPr="009C33D6" w:rsidRDefault="008C67BF">
      <w:pPr>
        <w:autoSpaceDE/>
        <w:autoSpaceDN/>
        <w:adjustRightInd/>
        <w:spacing w:before="0" w:after="0"/>
        <w:contextualSpacing w:val="0"/>
        <w:jc w:val="left"/>
        <w:rPr>
          <w:sz w:val="22"/>
          <w:szCs w:val="22"/>
        </w:rPr>
      </w:pPr>
      <w:r w:rsidRPr="009C33D6">
        <w:rPr>
          <w:sz w:val="22"/>
          <w:szCs w:val="22"/>
        </w:rPr>
        <w:br w:type="page"/>
      </w:r>
    </w:p>
    <w:p w14:paraId="565FCD2F" w14:textId="77777777" w:rsidR="005B13F8" w:rsidRPr="009C33D6" w:rsidRDefault="005B13F8" w:rsidP="005B13F8">
      <w:pPr>
        <w:pStyle w:val="NoSpacing"/>
        <w:rPr>
          <w:sz w:val="22"/>
          <w:szCs w:val="22"/>
        </w:rPr>
      </w:pPr>
    </w:p>
    <w:p w14:paraId="65A3A327" w14:textId="77777777" w:rsidR="008C67BF" w:rsidRPr="009C33D6" w:rsidRDefault="008C67BF" w:rsidP="008C67BF">
      <w:pPr>
        <w:pStyle w:val="NoSpacing"/>
        <w:jc w:val="center"/>
        <w:rPr>
          <w:sz w:val="22"/>
          <w:szCs w:val="22"/>
        </w:rPr>
      </w:pPr>
      <w:r w:rsidRPr="009C33D6">
        <w:rPr>
          <w:sz w:val="22"/>
          <w:szCs w:val="22"/>
        </w:rPr>
        <w:t>SECTION 2.0 - SERVICE RULES AND REGULATIONS (Continued)</w:t>
      </w:r>
    </w:p>
    <w:p w14:paraId="3DC8AB48" w14:textId="77777777" w:rsidR="005B13F8" w:rsidRPr="009C33D6" w:rsidRDefault="005B13F8" w:rsidP="005B13F8">
      <w:pPr>
        <w:pStyle w:val="NoSpacing"/>
        <w:rPr>
          <w:sz w:val="22"/>
          <w:szCs w:val="22"/>
        </w:rPr>
      </w:pPr>
    </w:p>
    <w:p w14:paraId="49FE6EF9" w14:textId="09BDCC06" w:rsidR="004F66A3" w:rsidRPr="009C33D6" w:rsidRDefault="005550B8" w:rsidP="004F66A3">
      <w:pPr>
        <w:pStyle w:val="NoSpacing"/>
        <w:rPr>
          <w:sz w:val="22"/>
          <w:szCs w:val="22"/>
        </w:rPr>
      </w:pPr>
      <w:r w:rsidRPr="009C33D6">
        <w:rPr>
          <w:sz w:val="22"/>
          <w:szCs w:val="22"/>
        </w:rPr>
        <w:t xml:space="preserve">Pending resolution of a complaint, the commission may require continuation or restoration of service.  </w:t>
      </w:r>
    </w:p>
    <w:p w14:paraId="58B459C2" w14:textId="77777777" w:rsidR="005550B8" w:rsidRPr="009C33D6" w:rsidRDefault="005550B8" w:rsidP="004F66A3">
      <w:pPr>
        <w:pStyle w:val="NoSpacing"/>
        <w:rPr>
          <w:sz w:val="22"/>
          <w:szCs w:val="22"/>
        </w:rPr>
      </w:pPr>
    </w:p>
    <w:p w14:paraId="228F7D31" w14:textId="77777777" w:rsidR="002F0235" w:rsidRPr="009C33D6" w:rsidRDefault="002F0235" w:rsidP="004F66A3">
      <w:pPr>
        <w:pStyle w:val="NoSpacing"/>
        <w:rPr>
          <w:sz w:val="22"/>
          <w:szCs w:val="22"/>
        </w:rPr>
      </w:pPr>
      <w:r w:rsidRPr="009C33D6">
        <w:rPr>
          <w:sz w:val="22"/>
          <w:szCs w:val="22"/>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1BB5A9BF" w14:textId="77777777" w:rsidR="004F66A3" w:rsidRPr="009C33D6" w:rsidRDefault="004F66A3" w:rsidP="004F66A3">
      <w:pPr>
        <w:pStyle w:val="NoSpacing"/>
        <w:rPr>
          <w:sz w:val="22"/>
          <w:szCs w:val="22"/>
        </w:rPr>
      </w:pPr>
    </w:p>
    <w:p w14:paraId="4E21116D" w14:textId="77777777" w:rsidR="002F0235" w:rsidRPr="009C33D6" w:rsidRDefault="002F0235" w:rsidP="004F66A3">
      <w:pPr>
        <w:pStyle w:val="NoSpacing"/>
        <w:rPr>
          <w:sz w:val="22"/>
          <w:szCs w:val="22"/>
        </w:rPr>
      </w:pPr>
      <w:r w:rsidRPr="009C33D6">
        <w:rPr>
          <w:sz w:val="22"/>
          <w:szCs w:val="22"/>
        </w:rPr>
        <w:t xml:space="preserve">In the event of a dispute between a customer and a utility regarding any bill for utility service, the utility will </w:t>
      </w:r>
      <w:proofErr w:type="gramStart"/>
      <w:r w:rsidRPr="009C33D6">
        <w:rPr>
          <w:sz w:val="22"/>
          <w:szCs w:val="22"/>
        </w:rPr>
        <w:t>conduct an investigation</w:t>
      </w:r>
      <w:proofErr w:type="gramEnd"/>
      <w:r w:rsidRPr="009C33D6">
        <w:rPr>
          <w:sz w:val="22"/>
          <w:szCs w:val="22"/>
        </w:rPr>
        <w:t xml:space="preserve"> and report the results to the customer. If the dispute is not resolved, the utility will inform the customer that a complaint may be filed with the commission.</w:t>
      </w:r>
    </w:p>
    <w:p w14:paraId="233DB2C5" w14:textId="77777777" w:rsidR="004F66A3" w:rsidRPr="009C33D6" w:rsidRDefault="004F66A3" w:rsidP="004F66A3">
      <w:pPr>
        <w:pStyle w:val="NoSpacing"/>
        <w:rPr>
          <w:sz w:val="22"/>
          <w:szCs w:val="22"/>
        </w:rPr>
      </w:pPr>
    </w:p>
    <w:p w14:paraId="3F440B1E" w14:textId="65A65936" w:rsidR="002F0235" w:rsidRPr="009C33D6" w:rsidRDefault="002F0235" w:rsidP="00E53E13">
      <w:pPr>
        <w:pStyle w:val="NoSpacing"/>
        <w:rPr>
          <w:sz w:val="22"/>
          <w:szCs w:val="22"/>
          <w:u w:val="single"/>
        </w:rPr>
      </w:pPr>
      <w:r w:rsidRPr="009C33D6">
        <w:rPr>
          <w:sz w:val="22"/>
          <w:szCs w:val="22"/>
          <w:u w:val="single"/>
        </w:rPr>
        <w:t xml:space="preserve">Section 2.17 – Liability </w:t>
      </w:r>
    </w:p>
    <w:p w14:paraId="44E82D21" w14:textId="77777777" w:rsidR="004F66A3" w:rsidRPr="009C33D6" w:rsidRDefault="004F66A3" w:rsidP="004F66A3">
      <w:pPr>
        <w:pStyle w:val="NoSpacing"/>
        <w:rPr>
          <w:sz w:val="22"/>
          <w:szCs w:val="22"/>
        </w:rPr>
      </w:pPr>
    </w:p>
    <w:p w14:paraId="306B6633" w14:textId="77777777" w:rsidR="002F0235" w:rsidRPr="009C33D6" w:rsidRDefault="002F0235" w:rsidP="004F66A3">
      <w:pPr>
        <w:pStyle w:val="NoSpacing"/>
        <w:rPr>
          <w:sz w:val="22"/>
          <w:szCs w:val="22"/>
        </w:rPr>
      </w:pPr>
      <w:r w:rsidRPr="009C33D6">
        <w:rPr>
          <w:sz w:val="22"/>
          <w:szCs w:val="22"/>
        </w:rPr>
        <w:t xml:space="preserve">Customer shall be liable for any damage or injury to utility-owned property shown to be caused by the customer. </w:t>
      </w:r>
    </w:p>
    <w:p w14:paraId="328B8253" w14:textId="77777777" w:rsidR="004F66A3" w:rsidRPr="009C33D6" w:rsidRDefault="004F66A3" w:rsidP="004F66A3">
      <w:pPr>
        <w:pStyle w:val="NoSpacing"/>
        <w:rPr>
          <w:sz w:val="22"/>
          <w:szCs w:val="22"/>
        </w:rPr>
      </w:pPr>
    </w:p>
    <w:p w14:paraId="233C8660" w14:textId="062065D4" w:rsidR="002F0235" w:rsidRPr="009C33D6" w:rsidRDefault="002F0235" w:rsidP="004F66A3">
      <w:pPr>
        <w:pStyle w:val="NoSpacing"/>
        <w:rPr>
          <w:sz w:val="22"/>
          <w:szCs w:val="22"/>
        </w:rPr>
      </w:pPr>
      <w:r w:rsidRPr="009C33D6">
        <w:rPr>
          <w:sz w:val="22"/>
          <w:szCs w:val="22"/>
          <w:u w:val="single"/>
        </w:rPr>
        <w:t>Limitation on Product/Service Liability</w:t>
      </w:r>
      <w:r w:rsidRPr="009C33D6">
        <w:rPr>
          <w:sz w:val="22"/>
          <w:szCs w:val="22"/>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rsidR="00357AC5" w:rsidRPr="009C33D6">
        <w:rPr>
          <w:sz w:val="22"/>
          <w:szCs w:val="22"/>
        </w:rPr>
        <w:t xml:space="preserve">PUC or </w:t>
      </w:r>
      <w:r w:rsidRPr="009C33D6">
        <w:rPr>
          <w:sz w:val="22"/>
          <w:szCs w:val="22"/>
        </w:rPr>
        <w:t>TCEQ rules, (3) electrical power failures in water systems not required by TCEQ rule to have auxiliary power supplies, or (4) termination of water service pursuant to the utility’s tariff and the TCEQ’s rules. 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facilities (e.g., leaking water lines or meters) or the repairs to or construction of the utility’s facilities.</w:t>
      </w:r>
    </w:p>
    <w:p w14:paraId="75C28475" w14:textId="77777777" w:rsidR="002F0235" w:rsidRPr="009C33D6" w:rsidRDefault="002F0235" w:rsidP="004F66A3">
      <w:pPr>
        <w:pStyle w:val="NoSpacing"/>
        <w:rPr>
          <w:sz w:val="22"/>
          <w:szCs w:val="22"/>
        </w:rPr>
      </w:pPr>
    </w:p>
    <w:p w14:paraId="70EBB91E" w14:textId="4E209EEC" w:rsidR="00721476" w:rsidRPr="009C33D6" w:rsidRDefault="002F0235" w:rsidP="004F66A3">
      <w:pPr>
        <w:pStyle w:val="NoSpacing"/>
        <w:rPr>
          <w:sz w:val="22"/>
          <w:szCs w:val="22"/>
          <w:u w:val="single"/>
        </w:rPr>
      </w:pPr>
      <w:r w:rsidRPr="009C33D6">
        <w:rPr>
          <w:sz w:val="22"/>
          <w:szCs w:val="22"/>
          <w:u w:val="single"/>
        </w:rPr>
        <w:t>Section 2.18 – Ownership of meters, water lines, and other equipment</w:t>
      </w:r>
    </w:p>
    <w:p w14:paraId="1D01AC62" w14:textId="77777777" w:rsidR="004F66A3" w:rsidRPr="009C33D6" w:rsidRDefault="004F66A3" w:rsidP="004F66A3">
      <w:pPr>
        <w:pStyle w:val="NoSpacing"/>
        <w:rPr>
          <w:sz w:val="22"/>
          <w:szCs w:val="22"/>
        </w:rPr>
      </w:pPr>
    </w:p>
    <w:p w14:paraId="00D84859" w14:textId="2D1386C4" w:rsidR="00721476" w:rsidRPr="009C33D6" w:rsidRDefault="004F66A3" w:rsidP="004F66A3">
      <w:pPr>
        <w:pStyle w:val="NoSpacing"/>
        <w:rPr>
          <w:sz w:val="22"/>
          <w:szCs w:val="22"/>
        </w:rPr>
      </w:pPr>
      <w:r w:rsidRPr="009C33D6">
        <w:rPr>
          <w:sz w:val="22"/>
          <w:szCs w:val="22"/>
        </w:rPr>
        <w:t>I</w:t>
      </w:r>
      <w:r w:rsidR="00721476" w:rsidRPr="009C33D6">
        <w:rPr>
          <w:sz w:val="22"/>
          <w:szCs w:val="22"/>
        </w:rPr>
        <w:t>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04406C78" w14:textId="77777777" w:rsidR="00A30E2D" w:rsidRDefault="007768F0" w:rsidP="00A30E2D">
      <w:pPr>
        <w:jc w:val="center"/>
        <w:rPr>
          <w:sz w:val="22"/>
          <w:szCs w:val="22"/>
        </w:rPr>
      </w:pPr>
      <w:r w:rsidRPr="009C33D6">
        <w:rPr>
          <w:sz w:val="22"/>
          <w:szCs w:val="22"/>
        </w:rPr>
        <w:br w:type="page"/>
      </w:r>
      <w:bookmarkStart w:id="5" w:name="_Ref454181814"/>
    </w:p>
    <w:p w14:paraId="7F5FED9C" w14:textId="77777777" w:rsidR="00A30E2D" w:rsidRDefault="00A30E2D" w:rsidP="00A30E2D">
      <w:pPr>
        <w:jc w:val="center"/>
        <w:rPr>
          <w:sz w:val="22"/>
          <w:szCs w:val="22"/>
        </w:rPr>
      </w:pPr>
    </w:p>
    <w:p w14:paraId="3F7D429A" w14:textId="368DF795" w:rsidR="00A30E2D" w:rsidRPr="00CD540D" w:rsidRDefault="00A30E2D" w:rsidP="00A30E2D">
      <w:pPr>
        <w:jc w:val="center"/>
        <w:rPr>
          <w:sz w:val="22"/>
          <w:szCs w:val="22"/>
        </w:rPr>
      </w:pPr>
      <w:r w:rsidRPr="00CD540D">
        <w:rPr>
          <w:sz w:val="22"/>
          <w:szCs w:val="22"/>
        </w:rPr>
        <w:t>SECTION 2.20 - SPECIFIC UTILITY SERVICE RULES AND REGULATIONS</w:t>
      </w:r>
    </w:p>
    <w:p w14:paraId="4370ECF4" w14:textId="77777777" w:rsidR="00A30E2D" w:rsidRPr="003F43FE" w:rsidRDefault="00A30E2D" w:rsidP="00A30E2D">
      <w:pPr>
        <w:rPr>
          <w:sz w:val="22"/>
          <w:szCs w:val="22"/>
        </w:rPr>
      </w:pPr>
    </w:p>
    <w:p w14:paraId="5E3F32C4" w14:textId="77777777" w:rsidR="00A30E2D" w:rsidRPr="00CD540D" w:rsidRDefault="00A30E2D" w:rsidP="00A30E2D">
      <w:pPr>
        <w:rPr>
          <w:sz w:val="22"/>
          <w:szCs w:val="22"/>
        </w:rPr>
      </w:pPr>
      <w:r w:rsidRPr="00CD540D">
        <w:rPr>
          <w:sz w:val="22"/>
          <w:szCs w:val="22"/>
        </w:rPr>
        <w:t>This section contains specific utility service rules in addition to the rules previously listed under Section 2.0.  It must be reviewed and approved by the Commission and in compliance with PUC Rules to be effective.</w:t>
      </w:r>
    </w:p>
    <w:p w14:paraId="398B7926" w14:textId="77777777" w:rsidR="00A30E2D" w:rsidRPr="00CD540D" w:rsidRDefault="00A30E2D" w:rsidP="00A30E2D">
      <w:pPr>
        <w:rPr>
          <w:sz w:val="22"/>
          <w:szCs w:val="22"/>
        </w:rPr>
      </w:pPr>
    </w:p>
    <w:p w14:paraId="36B36885" w14:textId="77777777" w:rsidR="00A30E2D" w:rsidRPr="00CD540D" w:rsidRDefault="00A30E2D" w:rsidP="00A30E2D">
      <w:pPr>
        <w:rPr>
          <w:sz w:val="22"/>
          <w:szCs w:val="22"/>
        </w:rPr>
      </w:pPr>
      <w:r w:rsidRPr="00CD540D">
        <w:rPr>
          <w:sz w:val="22"/>
          <w:szCs w:val="22"/>
        </w:rPr>
        <w:t xml:space="preserve">The utility adopts the administrative rules of the PUC, as the same may be amended from time to time, as its company specific service rules and regulations.  These rules will be kept on file at the company’s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1BBD7542" w14:textId="77777777" w:rsidR="00A30E2D" w:rsidRPr="00CD540D" w:rsidRDefault="00A30E2D" w:rsidP="00A30E2D">
      <w:pPr>
        <w:rPr>
          <w:sz w:val="22"/>
          <w:szCs w:val="22"/>
        </w:rPr>
      </w:pPr>
    </w:p>
    <w:p w14:paraId="4E482EA1" w14:textId="77777777" w:rsidR="00A30E2D" w:rsidRPr="00CD540D" w:rsidRDefault="00A30E2D" w:rsidP="00A30E2D">
      <w:pPr>
        <w:rPr>
          <w:sz w:val="22"/>
          <w:szCs w:val="22"/>
        </w:rPr>
      </w:pPr>
      <w:r w:rsidRPr="00CD540D">
        <w:rPr>
          <w:sz w:val="22"/>
          <w:szCs w:val="22"/>
        </w:rPr>
        <w:t>All payments for utility service shall be delivered or mailed to the remittance address on the utility bill received or paid using any method described on the utility bill received.  Cash payments are only accepted in person at designated payment locations as described in the utility bill received.  If the utility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14:paraId="4231C588" w14:textId="77777777" w:rsidR="00A30E2D" w:rsidRPr="00CD540D" w:rsidRDefault="00A30E2D" w:rsidP="00A30E2D">
      <w:pPr>
        <w:rPr>
          <w:sz w:val="22"/>
          <w:szCs w:val="22"/>
        </w:rPr>
      </w:pPr>
    </w:p>
    <w:p w14:paraId="0A73D398" w14:textId="77777777" w:rsidR="00A30E2D" w:rsidRPr="00CD540D" w:rsidRDefault="00A30E2D" w:rsidP="00A30E2D">
      <w:pPr>
        <w:rPr>
          <w:sz w:val="22"/>
          <w:szCs w:val="22"/>
        </w:rPr>
      </w:pPr>
      <w:r w:rsidRPr="00CD540D">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CD540D">
        <w:rPr>
          <w:sz w:val="22"/>
          <w:szCs w:val="22"/>
        </w:rPr>
        <w:t>twelve month</w:t>
      </w:r>
      <w:proofErr w:type="gramEnd"/>
      <w:r w:rsidRPr="00CD540D">
        <w:rPr>
          <w:sz w:val="22"/>
          <w:szCs w:val="22"/>
        </w:rPr>
        <w:t xml:space="preserve"> period, the customer shall be required to pay a deposit if one has not already been paid.</w:t>
      </w:r>
    </w:p>
    <w:p w14:paraId="188911E3" w14:textId="77777777" w:rsidR="00A30E2D" w:rsidRPr="00CD540D" w:rsidRDefault="00A30E2D" w:rsidP="00A30E2D">
      <w:pPr>
        <w:rPr>
          <w:sz w:val="22"/>
          <w:szCs w:val="22"/>
        </w:rPr>
      </w:pPr>
    </w:p>
    <w:p w14:paraId="5D7FF69F" w14:textId="77777777" w:rsidR="00A30E2D" w:rsidRPr="00CD540D" w:rsidRDefault="00A30E2D" w:rsidP="00A30E2D">
      <w:pPr>
        <w:rPr>
          <w:sz w:val="22"/>
          <w:szCs w:val="22"/>
        </w:rPr>
      </w:pPr>
      <w:r w:rsidRPr="00CD540D">
        <w:rPr>
          <w:sz w:val="22"/>
          <w:szCs w:val="22"/>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112524B4" w14:textId="77777777" w:rsidR="00A30E2D" w:rsidRPr="00CD540D" w:rsidRDefault="00A30E2D" w:rsidP="00A30E2D">
      <w:pPr>
        <w:rPr>
          <w:sz w:val="22"/>
          <w:szCs w:val="22"/>
        </w:rPr>
      </w:pPr>
    </w:p>
    <w:p w14:paraId="58FDD94B" w14:textId="77777777" w:rsidR="00A30E2D" w:rsidRPr="00CD540D" w:rsidRDefault="00A30E2D" w:rsidP="00A30E2D">
      <w:pPr>
        <w:rPr>
          <w:sz w:val="22"/>
          <w:szCs w:val="22"/>
        </w:rPr>
      </w:pPr>
      <w:r w:rsidRPr="00CD540D">
        <w:rPr>
          <w:sz w:val="22"/>
          <w:szCs w:val="22"/>
        </w:rPr>
        <w:t xml:space="preserve">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  </w:t>
      </w:r>
    </w:p>
    <w:p w14:paraId="1D85EC2A" w14:textId="77777777" w:rsidR="00A30E2D" w:rsidRDefault="00A30E2D" w:rsidP="00A30E2D">
      <w:pPr>
        <w:rPr>
          <w:sz w:val="22"/>
          <w:szCs w:val="22"/>
        </w:rPr>
      </w:pPr>
    </w:p>
    <w:p w14:paraId="35C1B989" w14:textId="77777777" w:rsidR="00A30E2D" w:rsidRPr="00CD540D" w:rsidRDefault="00A30E2D" w:rsidP="00A30E2D">
      <w:pPr>
        <w:rPr>
          <w:sz w:val="22"/>
          <w:szCs w:val="22"/>
        </w:rPr>
      </w:pPr>
      <w:r w:rsidRPr="00CD540D">
        <w:rPr>
          <w:sz w:val="22"/>
          <w:szCs w:val="22"/>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CD540D">
        <w:rPr>
          <w:sz w:val="22"/>
          <w:szCs w:val="22"/>
        </w:rPr>
        <w:noBreakHyphen/>
        <w:t>connection control program is in effect that includes an annual inspection and testing by a certified</w:t>
      </w:r>
      <w:r>
        <w:rPr>
          <w:sz w:val="22"/>
          <w:szCs w:val="22"/>
        </w:rPr>
        <w:t xml:space="preserve"> </w:t>
      </w:r>
      <w:r w:rsidRPr="00CD540D">
        <w:rPr>
          <w:sz w:val="22"/>
          <w:szCs w:val="22"/>
        </w:rPr>
        <w:t>backflow prevention device tester.  It will be the responsibility of the water purveyor to ensure that these requirements are met.</w:t>
      </w:r>
    </w:p>
    <w:p w14:paraId="63F79209" w14:textId="77777777" w:rsidR="00A30E2D" w:rsidRPr="00CD540D" w:rsidRDefault="00A30E2D" w:rsidP="00A30E2D">
      <w:pPr>
        <w:rPr>
          <w:sz w:val="22"/>
          <w:szCs w:val="22"/>
        </w:rPr>
      </w:pPr>
    </w:p>
    <w:p w14:paraId="2BAA583C" w14:textId="77777777" w:rsidR="00A30E2D" w:rsidRPr="00CD540D" w:rsidRDefault="00A30E2D" w:rsidP="00A30E2D">
      <w:pPr>
        <w:rPr>
          <w:sz w:val="22"/>
          <w:szCs w:val="22"/>
        </w:rPr>
      </w:pPr>
      <w:r w:rsidRPr="00CD540D">
        <w:rPr>
          <w:sz w:val="22"/>
          <w:szCs w:val="22"/>
        </w:rPr>
        <w:t>Customer shall be liable for any damage or injury to utility-owned property or personnel shown to be caused by the customer, his invitees, his agents, his employees, or others directly under his control.</w:t>
      </w:r>
    </w:p>
    <w:p w14:paraId="4107BE07" w14:textId="77777777" w:rsidR="00A30E2D" w:rsidRDefault="00A30E2D" w:rsidP="00A30E2D">
      <w:pPr>
        <w:tabs>
          <w:tab w:val="right" w:pos="9360"/>
        </w:tabs>
        <w:rPr>
          <w:bCs/>
          <w:sz w:val="22"/>
          <w:szCs w:val="22"/>
        </w:rPr>
      </w:pPr>
    </w:p>
    <w:p w14:paraId="6111F047" w14:textId="77777777" w:rsidR="00A30E2D" w:rsidRDefault="00A30E2D" w:rsidP="00A30E2D">
      <w:pPr>
        <w:tabs>
          <w:tab w:val="right" w:pos="9360"/>
        </w:tabs>
        <w:rPr>
          <w:bCs/>
          <w:sz w:val="22"/>
          <w:szCs w:val="22"/>
        </w:rPr>
      </w:pPr>
      <w:r w:rsidRPr="00CD540D">
        <w:rPr>
          <w:sz w:val="22"/>
          <w:szCs w:val="22"/>
          <w:u w:val="single"/>
        </w:rPr>
        <w:t>Limitation on Product/Service Liability.</w:t>
      </w:r>
      <w:r w:rsidRPr="00CD540D">
        <w:rPr>
          <w:sz w:val="22"/>
          <w:szCs w:val="22"/>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w:t>
      </w:r>
    </w:p>
    <w:p w14:paraId="083BB68D" w14:textId="26A9D117" w:rsidR="00A30E2D" w:rsidRPr="003F43FE" w:rsidRDefault="00A30E2D" w:rsidP="00A30E2D">
      <w:pPr>
        <w:tabs>
          <w:tab w:val="right" w:pos="9360"/>
        </w:tabs>
        <w:rPr>
          <w:bCs/>
          <w:sz w:val="22"/>
          <w:szCs w:val="22"/>
        </w:rPr>
      </w:pPr>
      <w:r>
        <w:rPr>
          <w:b/>
          <w:bCs/>
          <w:sz w:val="22"/>
          <w:szCs w:val="22"/>
          <w:u w:val="single"/>
        </w:rPr>
        <w:br w:type="page"/>
      </w:r>
    </w:p>
    <w:p w14:paraId="75D70221" w14:textId="77777777" w:rsidR="00A30E2D" w:rsidRDefault="00A30E2D" w:rsidP="00A30E2D">
      <w:pPr>
        <w:rPr>
          <w:sz w:val="22"/>
          <w:szCs w:val="22"/>
        </w:rPr>
      </w:pPr>
    </w:p>
    <w:p w14:paraId="5479B40F" w14:textId="77777777" w:rsidR="00A30E2D" w:rsidRPr="00CD540D" w:rsidRDefault="00A30E2D" w:rsidP="00A30E2D">
      <w:pPr>
        <w:jc w:val="center"/>
        <w:rPr>
          <w:sz w:val="22"/>
          <w:szCs w:val="22"/>
        </w:rPr>
      </w:pPr>
      <w:r w:rsidRPr="00CD540D">
        <w:rPr>
          <w:sz w:val="22"/>
          <w:szCs w:val="22"/>
        </w:rPr>
        <w:t>SECTION 2.20 - SPECIFIC UTILITY SERVICE RULES AND REGULATIONS (C</w:t>
      </w:r>
      <w:r>
        <w:rPr>
          <w:sz w:val="22"/>
          <w:szCs w:val="22"/>
        </w:rPr>
        <w:t>ontinued</w:t>
      </w:r>
      <w:r w:rsidRPr="00CD540D">
        <w:rPr>
          <w:sz w:val="22"/>
          <w:szCs w:val="22"/>
        </w:rPr>
        <w:t>)</w:t>
      </w:r>
    </w:p>
    <w:p w14:paraId="5BFD77E4" w14:textId="77777777" w:rsidR="00A30E2D" w:rsidRPr="00AA2121" w:rsidRDefault="00A30E2D" w:rsidP="00A30E2D">
      <w:pPr>
        <w:rPr>
          <w:sz w:val="16"/>
          <w:szCs w:val="16"/>
        </w:rPr>
      </w:pPr>
    </w:p>
    <w:p w14:paraId="25ED5ADE" w14:textId="77777777" w:rsidR="00A30E2D" w:rsidRPr="00CD540D" w:rsidRDefault="00A30E2D" w:rsidP="00A30E2D">
      <w:pPr>
        <w:rPr>
          <w:sz w:val="22"/>
          <w:szCs w:val="22"/>
        </w:rPr>
      </w:pPr>
      <w:r w:rsidRPr="00CD540D">
        <w:rPr>
          <w:sz w:val="22"/>
          <w:szCs w:val="22"/>
        </w:rPr>
        <w:t xml:space="preserve">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rPr>
          <w:sz w:val="22"/>
          <w:szCs w:val="22"/>
        </w:rPr>
        <w:t xml:space="preserve">PUC or </w:t>
      </w:r>
      <w:r w:rsidRPr="00CD540D">
        <w:rPr>
          <w:sz w:val="22"/>
          <w:szCs w:val="22"/>
        </w:rPr>
        <w:t xml:space="preserve">TCEQ rules, (3) electrical power failures in water systems not required by TCEQ rule to have auxiliary power supplies, or (4) termination of water service pursuant to the utility’s tariff and the </w:t>
      </w:r>
      <w:r>
        <w:rPr>
          <w:sz w:val="22"/>
          <w:szCs w:val="22"/>
        </w:rPr>
        <w:t>PUC’s</w:t>
      </w:r>
      <w:r w:rsidRPr="00CD540D">
        <w:rPr>
          <w:sz w:val="22"/>
          <w:szCs w:val="22"/>
        </w:rPr>
        <w:t xml:space="preserve"> rules. The utility is not required by law and does not provide fire prevention, fire flow, or </w:t>
      </w:r>
      <w:proofErr w:type="spellStart"/>
      <w:r w:rsidRPr="00CD540D">
        <w:rPr>
          <w:sz w:val="22"/>
          <w:szCs w:val="22"/>
        </w:rPr>
        <w:t>fire fighting</w:t>
      </w:r>
      <w:proofErr w:type="spellEnd"/>
      <w:r w:rsidRPr="00CD540D">
        <w:rPr>
          <w:sz w:val="22"/>
          <w:szCs w:val="22"/>
        </w:rPr>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facilities (</w:t>
      </w:r>
      <w:r w:rsidRPr="00CD540D">
        <w:rPr>
          <w:i/>
          <w:sz w:val="22"/>
          <w:szCs w:val="22"/>
        </w:rPr>
        <w:t>e.g.</w:t>
      </w:r>
      <w:r w:rsidRPr="00CD540D">
        <w:rPr>
          <w:sz w:val="22"/>
          <w:szCs w:val="22"/>
        </w:rPr>
        <w:t>, leaking water lines or meters) or the repairs to or construction of the utility’s facilities.</w:t>
      </w:r>
    </w:p>
    <w:p w14:paraId="1DC3C5DA" w14:textId="77777777" w:rsidR="00A30E2D" w:rsidRPr="00AA2121" w:rsidRDefault="00A30E2D" w:rsidP="00A30E2D">
      <w:pPr>
        <w:rPr>
          <w:sz w:val="16"/>
          <w:szCs w:val="16"/>
        </w:rPr>
      </w:pPr>
    </w:p>
    <w:p w14:paraId="7A89EF71" w14:textId="77777777" w:rsidR="00A30E2D" w:rsidRPr="00CD540D" w:rsidRDefault="00A30E2D" w:rsidP="00A30E2D">
      <w:pPr>
        <w:rPr>
          <w:sz w:val="22"/>
          <w:szCs w:val="22"/>
        </w:rPr>
      </w:pPr>
      <w:r w:rsidRPr="00CD540D">
        <w:rPr>
          <w:sz w:val="22"/>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18B3CB8C" w14:textId="77777777" w:rsidR="00A30E2D" w:rsidRPr="00AA2121" w:rsidRDefault="00A30E2D" w:rsidP="00A30E2D">
      <w:pPr>
        <w:rPr>
          <w:sz w:val="16"/>
          <w:szCs w:val="16"/>
        </w:rPr>
      </w:pPr>
    </w:p>
    <w:p w14:paraId="44947953" w14:textId="77777777" w:rsidR="00A30E2D" w:rsidRPr="00CD540D" w:rsidRDefault="00A30E2D" w:rsidP="00A30E2D">
      <w:pPr>
        <w:rPr>
          <w:sz w:val="22"/>
          <w:szCs w:val="22"/>
        </w:rPr>
      </w:pPr>
      <w:r w:rsidRPr="00CD540D">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rPr>
          <w:sz w:val="22"/>
          <w:szCs w:val="22"/>
        </w:rPr>
        <w:t>PUC</w:t>
      </w:r>
      <w:r w:rsidRPr="00CD540D">
        <w:rPr>
          <w:sz w:val="22"/>
          <w:szCs w:val="22"/>
        </w:rPr>
        <w:t xml:space="preserve"> rule) for the actual costs of, any additional facilities required to maintain compliance with the TCEQ minimum design criteria for water production, treatment, pumping storage and transmission.</w:t>
      </w:r>
    </w:p>
    <w:p w14:paraId="0EFF393A" w14:textId="77777777" w:rsidR="00A30E2D" w:rsidRPr="00AA2121" w:rsidRDefault="00A30E2D" w:rsidP="00A30E2D">
      <w:pPr>
        <w:rPr>
          <w:sz w:val="16"/>
          <w:szCs w:val="16"/>
        </w:rPr>
      </w:pPr>
    </w:p>
    <w:p w14:paraId="704311E7" w14:textId="77777777" w:rsidR="00A30E2D" w:rsidRPr="00CD540D" w:rsidRDefault="00A30E2D" w:rsidP="00A30E2D">
      <w:pPr>
        <w:rPr>
          <w:sz w:val="22"/>
          <w:szCs w:val="22"/>
        </w:rPr>
      </w:pPr>
      <w:r w:rsidRPr="00CD540D">
        <w:rPr>
          <w:sz w:val="22"/>
          <w:szCs w:val="22"/>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sidRPr="00CD540D">
        <w:rPr>
          <w:sz w:val="22"/>
          <w:szCs w:val="22"/>
        </w:rPr>
        <w:t>ies</w:t>
      </w:r>
      <w:proofErr w:type="spellEnd"/>
      <w:r w:rsidRPr="00CD540D">
        <w:rPr>
          <w:sz w:val="22"/>
          <w:szCs w:val="22"/>
        </w:rPr>
        <w:t xml:space="preserve">) is located.  </w:t>
      </w:r>
    </w:p>
    <w:p w14:paraId="5812AEB9" w14:textId="77777777" w:rsidR="00A30E2D" w:rsidRPr="00AA2121" w:rsidRDefault="00A30E2D" w:rsidP="00A30E2D">
      <w:pPr>
        <w:tabs>
          <w:tab w:val="right" w:pos="9360"/>
        </w:tabs>
        <w:rPr>
          <w:bCs/>
          <w:sz w:val="16"/>
          <w:szCs w:val="16"/>
        </w:rPr>
      </w:pPr>
    </w:p>
    <w:p w14:paraId="5FC5C6F2" w14:textId="77777777" w:rsidR="00A30E2D" w:rsidRPr="00CD540D" w:rsidRDefault="00A30E2D" w:rsidP="00A30E2D">
      <w:pPr>
        <w:rPr>
          <w:sz w:val="22"/>
          <w:szCs w:val="22"/>
        </w:rPr>
      </w:pPr>
      <w:r w:rsidRPr="00CD540D">
        <w:rPr>
          <w:sz w:val="22"/>
          <w:szCs w:val="22"/>
        </w:rPr>
        <w:t xml:space="preserve">Tap fees may be increased by unique costs not normally incurred as may be permitted by </w:t>
      </w:r>
      <w:r>
        <w:rPr>
          <w:sz w:val="22"/>
          <w:szCs w:val="22"/>
        </w:rPr>
        <w:t>16 TAC §</w:t>
      </w:r>
      <w:r w:rsidRPr="00CD540D">
        <w:rPr>
          <w:sz w:val="22"/>
          <w:szCs w:val="22"/>
        </w:rPr>
        <w:t xml:space="preserve"> 24.86(a)(1)(C).</w:t>
      </w:r>
    </w:p>
    <w:p w14:paraId="416E26A7" w14:textId="77777777" w:rsidR="00A30E2D" w:rsidRPr="00AA2121" w:rsidRDefault="00A30E2D" w:rsidP="00A30E2D">
      <w:pPr>
        <w:rPr>
          <w:sz w:val="16"/>
          <w:szCs w:val="16"/>
        </w:rPr>
      </w:pPr>
    </w:p>
    <w:p w14:paraId="39CDAE5C" w14:textId="77777777" w:rsidR="00A30E2D" w:rsidRDefault="00A30E2D" w:rsidP="00A30E2D">
      <w:pPr>
        <w:rPr>
          <w:sz w:val="22"/>
          <w:szCs w:val="22"/>
        </w:rPr>
      </w:pPr>
      <w:r w:rsidRPr="00CD540D">
        <w:rPr>
          <w:sz w:val="22"/>
          <w:szCs w:val="22"/>
        </w:rPr>
        <w:t xml:space="preserve">The utility adopts the Uniform Plumbing Code pursuant to TCEQ Rule </w:t>
      </w:r>
      <w:r>
        <w:rPr>
          <w:sz w:val="22"/>
          <w:szCs w:val="22"/>
        </w:rPr>
        <w:t xml:space="preserve">30 TAC § </w:t>
      </w:r>
      <w:r w:rsidRPr="00CD540D">
        <w:rPr>
          <w:sz w:val="22"/>
          <w:szCs w:val="22"/>
        </w:rPr>
        <w:t>290.46(</w:t>
      </w:r>
      <w:proofErr w:type="spellStart"/>
      <w:r w:rsidRPr="00CD540D">
        <w:rPr>
          <w:sz w:val="22"/>
          <w:szCs w:val="22"/>
        </w:rPr>
        <w:t>i</w:t>
      </w:r>
      <w:proofErr w:type="spellEnd"/>
      <w:r w:rsidRPr="00CD540D">
        <w:rPr>
          <w:sz w:val="22"/>
          <w:szCs w:val="22"/>
        </w:rPr>
        <w:t xml:space="preserve">).  The piping and other equipment on the premises furnished by the customer </w:t>
      </w:r>
      <w:proofErr w:type="gramStart"/>
      <w:r w:rsidRPr="00CD540D">
        <w:rPr>
          <w:sz w:val="22"/>
          <w:szCs w:val="22"/>
        </w:rPr>
        <w:t>will be maintained by the customer at all times</w:t>
      </w:r>
      <w:proofErr w:type="gramEnd"/>
      <w:r w:rsidRPr="00CD540D">
        <w:rPr>
          <w:sz w:val="22"/>
          <w:szCs w:val="22"/>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Pr>
          <w:sz w:val="22"/>
          <w:szCs w:val="22"/>
        </w:rPr>
        <w:t>PUC</w:t>
      </w:r>
      <w:r w:rsidRPr="00CD540D">
        <w:rPr>
          <w:sz w:val="22"/>
          <w:szCs w:val="22"/>
        </w:rPr>
        <w:t xml:space="preserve">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22A6C329" w14:textId="77777777" w:rsidR="00A30E2D" w:rsidRPr="00AA2121" w:rsidRDefault="00A30E2D" w:rsidP="00A30E2D">
      <w:pPr>
        <w:rPr>
          <w:sz w:val="16"/>
          <w:szCs w:val="16"/>
        </w:rPr>
      </w:pPr>
    </w:p>
    <w:p w14:paraId="7299B729" w14:textId="77777777" w:rsidR="00A30E2D" w:rsidRPr="00CD540D" w:rsidRDefault="00A30E2D" w:rsidP="00A30E2D">
      <w:pPr>
        <w:rPr>
          <w:sz w:val="22"/>
          <w:szCs w:val="22"/>
        </w:rPr>
      </w:pPr>
      <w:r w:rsidRPr="00CD540D">
        <w:rPr>
          <w:sz w:val="22"/>
          <w:szCs w:val="22"/>
        </w:rPr>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w:t>
      </w:r>
    </w:p>
    <w:p w14:paraId="0E1493BD" w14:textId="0C1BEEEE" w:rsidR="00A30E2D" w:rsidRPr="003F43FE" w:rsidRDefault="00A30E2D" w:rsidP="00A30E2D">
      <w:pPr>
        <w:tabs>
          <w:tab w:val="right" w:pos="9360"/>
        </w:tabs>
        <w:rPr>
          <w:bCs/>
          <w:sz w:val="22"/>
          <w:szCs w:val="22"/>
        </w:rPr>
      </w:pPr>
      <w:r>
        <w:rPr>
          <w:b/>
          <w:bCs/>
          <w:sz w:val="22"/>
          <w:szCs w:val="22"/>
          <w:u w:val="single"/>
        </w:rPr>
        <w:br w:type="page"/>
      </w:r>
    </w:p>
    <w:p w14:paraId="4674663E" w14:textId="77777777" w:rsidR="00A30E2D" w:rsidRPr="003F43FE" w:rsidRDefault="00A30E2D" w:rsidP="00A30E2D">
      <w:pPr>
        <w:rPr>
          <w:bCs/>
          <w:sz w:val="22"/>
          <w:szCs w:val="22"/>
        </w:rPr>
      </w:pPr>
    </w:p>
    <w:p w14:paraId="7A833548" w14:textId="77777777" w:rsidR="00A30E2D" w:rsidRPr="00CD540D" w:rsidRDefault="00A30E2D" w:rsidP="00A30E2D">
      <w:pPr>
        <w:jc w:val="center"/>
        <w:rPr>
          <w:sz w:val="22"/>
          <w:szCs w:val="22"/>
        </w:rPr>
      </w:pPr>
      <w:r w:rsidRPr="00CD540D">
        <w:rPr>
          <w:sz w:val="22"/>
          <w:szCs w:val="22"/>
        </w:rPr>
        <w:t>SECTION 2.20 - SPECIFIC UTILITY SERVICE RULES AND REGULATIONS (C</w:t>
      </w:r>
      <w:r>
        <w:rPr>
          <w:sz w:val="22"/>
          <w:szCs w:val="22"/>
        </w:rPr>
        <w:t>ontinued</w:t>
      </w:r>
      <w:r w:rsidRPr="00CD540D">
        <w:rPr>
          <w:sz w:val="22"/>
          <w:szCs w:val="22"/>
        </w:rPr>
        <w:t>)</w:t>
      </w:r>
    </w:p>
    <w:p w14:paraId="16A0066B" w14:textId="77777777" w:rsidR="00A30E2D" w:rsidRPr="00CD540D" w:rsidRDefault="00A30E2D" w:rsidP="00A30E2D">
      <w:pPr>
        <w:rPr>
          <w:sz w:val="22"/>
          <w:szCs w:val="22"/>
        </w:rPr>
      </w:pPr>
    </w:p>
    <w:p w14:paraId="1422E2B5" w14:textId="77777777" w:rsidR="00A30E2D" w:rsidRPr="00CD540D" w:rsidRDefault="00A30E2D" w:rsidP="00A30E2D">
      <w:pPr>
        <w:rPr>
          <w:sz w:val="22"/>
          <w:szCs w:val="22"/>
        </w:rPr>
      </w:pPr>
      <w:r w:rsidRPr="00CD540D">
        <w:rPr>
          <w:sz w:val="22"/>
          <w:szCs w:val="22"/>
        </w:rPr>
        <w:t xml:space="preserve">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to identify themselves, their affiliation with the utility, and the purpose of their entry.  </w:t>
      </w:r>
    </w:p>
    <w:p w14:paraId="195FF733" w14:textId="77777777" w:rsidR="00A30E2D" w:rsidRPr="00CD540D" w:rsidRDefault="00A30E2D" w:rsidP="00A30E2D">
      <w:pPr>
        <w:rPr>
          <w:sz w:val="22"/>
          <w:szCs w:val="22"/>
        </w:rPr>
      </w:pPr>
    </w:p>
    <w:p w14:paraId="119B10E9" w14:textId="77777777" w:rsidR="00A30E2D" w:rsidRPr="00CD540D" w:rsidRDefault="00A30E2D" w:rsidP="00A30E2D">
      <w:pPr>
        <w:rPr>
          <w:sz w:val="22"/>
          <w:szCs w:val="22"/>
        </w:rPr>
      </w:pPr>
      <w:r w:rsidRPr="00CD540D">
        <w:rPr>
          <w:sz w:val="22"/>
          <w:szCs w:val="22"/>
        </w:rPr>
        <w:t>Threats to or assaults upon utility personnel shall result in criminal prosecution.</w:t>
      </w:r>
    </w:p>
    <w:p w14:paraId="04E462A9" w14:textId="77777777" w:rsidR="00A30E2D" w:rsidRPr="00CD540D" w:rsidRDefault="00A30E2D" w:rsidP="00A30E2D">
      <w:pPr>
        <w:rPr>
          <w:sz w:val="22"/>
          <w:szCs w:val="22"/>
        </w:rPr>
      </w:pPr>
    </w:p>
    <w:p w14:paraId="48A9A0B8" w14:textId="77777777" w:rsidR="00A30E2D" w:rsidRPr="00CD540D" w:rsidRDefault="00A30E2D" w:rsidP="00A30E2D">
      <w:pPr>
        <w:rPr>
          <w:sz w:val="22"/>
          <w:szCs w:val="22"/>
        </w:rPr>
      </w:pPr>
      <w:r w:rsidRPr="00CD540D">
        <w:rPr>
          <w:sz w:val="22"/>
          <w:szCs w:val="22"/>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E879CF2" w14:textId="77777777" w:rsidR="00A30E2D" w:rsidRPr="00CD540D" w:rsidRDefault="00A30E2D" w:rsidP="00A30E2D">
      <w:pPr>
        <w:rPr>
          <w:sz w:val="22"/>
          <w:szCs w:val="22"/>
        </w:rPr>
      </w:pPr>
    </w:p>
    <w:p w14:paraId="239CAB2F" w14:textId="77777777" w:rsidR="00A30E2D" w:rsidRPr="00CD540D" w:rsidRDefault="00A30E2D" w:rsidP="00A30E2D">
      <w:pPr>
        <w:rPr>
          <w:sz w:val="22"/>
          <w:szCs w:val="22"/>
        </w:rPr>
      </w:pPr>
      <w:r w:rsidRPr="00CD540D">
        <w:rPr>
          <w:sz w:val="22"/>
          <w:szCs w:val="22"/>
        </w:rPr>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14:paraId="4C5FF78D" w14:textId="77777777" w:rsidR="00A30E2D" w:rsidRPr="00AA2121" w:rsidRDefault="00A30E2D" w:rsidP="00A30E2D">
      <w:pPr>
        <w:tabs>
          <w:tab w:val="center" w:pos="4680"/>
        </w:tabs>
        <w:rPr>
          <w:bCs/>
          <w:sz w:val="16"/>
          <w:szCs w:val="16"/>
        </w:rPr>
      </w:pPr>
    </w:p>
    <w:p w14:paraId="18A8AF05" w14:textId="77777777" w:rsidR="00A30E2D" w:rsidRPr="00CD540D" w:rsidRDefault="00A30E2D" w:rsidP="00A30E2D">
      <w:pPr>
        <w:rPr>
          <w:sz w:val="22"/>
          <w:szCs w:val="22"/>
        </w:rPr>
      </w:pPr>
      <w:r w:rsidRPr="00CD540D">
        <w:rPr>
          <w:sz w:val="22"/>
          <w:szCs w:val="22"/>
        </w:rPr>
        <w:t xml:space="preserve">No application, agreement or contract for service may be assigned or transferred without the written consent of the utility. </w:t>
      </w:r>
    </w:p>
    <w:p w14:paraId="1A4F21A5" w14:textId="77777777" w:rsidR="00A30E2D" w:rsidRPr="00AA2121" w:rsidRDefault="00A30E2D" w:rsidP="00A30E2D">
      <w:pPr>
        <w:rPr>
          <w:sz w:val="16"/>
          <w:szCs w:val="16"/>
        </w:rPr>
      </w:pPr>
    </w:p>
    <w:p w14:paraId="68CA6DB6" w14:textId="77777777" w:rsidR="00A30E2D" w:rsidRPr="00CD540D" w:rsidRDefault="00A30E2D" w:rsidP="00A30E2D">
      <w:pPr>
        <w:rPr>
          <w:sz w:val="22"/>
          <w:szCs w:val="22"/>
        </w:rPr>
      </w:pPr>
      <w:r w:rsidRPr="00CD540D">
        <w:rPr>
          <w:sz w:val="22"/>
          <w:szCs w:val="22"/>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38DFD6DA" w14:textId="77777777" w:rsidR="00A30E2D" w:rsidRPr="00AA2121" w:rsidRDefault="00A30E2D" w:rsidP="00A30E2D">
      <w:pPr>
        <w:rPr>
          <w:sz w:val="16"/>
          <w:szCs w:val="16"/>
        </w:rPr>
      </w:pPr>
    </w:p>
    <w:p w14:paraId="7E424D12" w14:textId="77777777" w:rsidR="00A30E2D" w:rsidRPr="00CD540D" w:rsidRDefault="00A30E2D" w:rsidP="00A30E2D">
      <w:pPr>
        <w:rPr>
          <w:sz w:val="22"/>
          <w:szCs w:val="22"/>
        </w:rPr>
      </w:pPr>
      <w:r w:rsidRPr="00CD540D">
        <w:rPr>
          <w:sz w:val="22"/>
          <w:szCs w:val="22"/>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CD540D">
        <w:rPr>
          <w:sz w:val="22"/>
          <w:szCs w:val="22"/>
        </w:rPr>
        <w:t>are in compliance with</w:t>
      </w:r>
      <w:proofErr w:type="gramEnd"/>
      <w:r w:rsidRPr="00CD540D">
        <w:rPr>
          <w:sz w:val="22"/>
          <w:szCs w:val="22"/>
        </w:rPr>
        <w:t xml:space="preserve"> all applicable plumbing codes and are free of potential hazards to public health and safety.  Service may be denied until the certificate is </w:t>
      </w:r>
      <w:proofErr w:type="gramStart"/>
      <w:r w:rsidRPr="00CD540D">
        <w:rPr>
          <w:sz w:val="22"/>
          <w:szCs w:val="22"/>
        </w:rPr>
        <w:t>received</w:t>
      </w:r>
      <w:proofErr w:type="gramEnd"/>
      <w:r w:rsidRPr="00CD540D">
        <w:rPr>
          <w:sz w:val="22"/>
          <w:szCs w:val="22"/>
        </w:rPr>
        <w:t xml:space="preserve"> or any identified violations or hazards are remedied.  The utility is not required to perform these inspections for the applicant/</w:t>
      </w:r>
      <w:proofErr w:type="gramStart"/>
      <w:r w:rsidRPr="00CD540D">
        <w:rPr>
          <w:sz w:val="22"/>
          <w:szCs w:val="22"/>
        </w:rPr>
        <w:t>customer, but</w:t>
      </w:r>
      <w:proofErr w:type="gramEnd"/>
      <w:r w:rsidRPr="00CD540D">
        <w:rPr>
          <w:sz w:val="22"/>
          <w:szCs w:val="22"/>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 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5093B09C" w14:textId="77777777" w:rsidR="00A30E2D" w:rsidRPr="00AA2121" w:rsidRDefault="00A30E2D" w:rsidP="00A30E2D">
      <w:pPr>
        <w:tabs>
          <w:tab w:val="center" w:pos="4680"/>
        </w:tabs>
        <w:rPr>
          <w:bCs/>
          <w:sz w:val="16"/>
          <w:szCs w:val="16"/>
        </w:rPr>
      </w:pPr>
    </w:p>
    <w:p w14:paraId="4CEB414A" w14:textId="77777777" w:rsidR="00A30E2D" w:rsidRPr="00CD540D" w:rsidRDefault="00A30E2D" w:rsidP="00A30E2D">
      <w:pPr>
        <w:rPr>
          <w:sz w:val="22"/>
          <w:szCs w:val="22"/>
        </w:rPr>
      </w:pPr>
      <w:r w:rsidRPr="00CD540D">
        <w:rPr>
          <w:sz w:val="22"/>
          <w:szCs w:val="22"/>
        </w:rPr>
        <w:t xml:space="preserve">All customers or service applicants </w:t>
      </w:r>
      <w:proofErr w:type="gramStart"/>
      <w:r w:rsidRPr="00CD540D">
        <w:rPr>
          <w:sz w:val="22"/>
          <w:szCs w:val="22"/>
        </w:rPr>
        <w:t>shall provide access to meters and utility cutoff valves at all times</w:t>
      </w:r>
      <w:proofErr w:type="gramEnd"/>
      <w:r w:rsidRPr="00CD540D">
        <w:rPr>
          <w:sz w:val="22"/>
          <w:szCs w:val="22"/>
        </w:rPr>
        <w:t xml:space="preserve"> reasonably necessary to conduct ordinary utility business and after normal business hours as needed to protect and preserve the integrity of the public drinking water supply.  Access to meters and cutoff valves shall be controlled by the provisions of </w:t>
      </w:r>
      <w:r>
        <w:rPr>
          <w:sz w:val="22"/>
          <w:szCs w:val="22"/>
        </w:rPr>
        <w:t xml:space="preserve">16 TAC § </w:t>
      </w:r>
      <w:r w:rsidRPr="00CD540D">
        <w:rPr>
          <w:sz w:val="22"/>
          <w:szCs w:val="22"/>
        </w:rPr>
        <w:t>24.89(c).</w:t>
      </w:r>
    </w:p>
    <w:p w14:paraId="78348DF2" w14:textId="1E2B7BC0" w:rsidR="00A30E2D" w:rsidRPr="003F43FE" w:rsidRDefault="00A30E2D" w:rsidP="00A30E2D">
      <w:pPr>
        <w:tabs>
          <w:tab w:val="right" w:pos="9360"/>
        </w:tabs>
        <w:rPr>
          <w:bCs/>
          <w:sz w:val="22"/>
          <w:szCs w:val="22"/>
        </w:rPr>
      </w:pPr>
      <w:r>
        <w:rPr>
          <w:b/>
          <w:bCs/>
          <w:sz w:val="22"/>
          <w:szCs w:val="22"/>
          <w:u w:val="single"/>
        </w:rPr>
        <w:br w:type="page"/>
      </w:r>
    </w:p>
    <w:p w14:paraId="1336637E" w14:textId="77777777" w:rsidR="00A30E2D" w:rsidRPr="00CD540D" w:rsidRDefault="00A30E2D" w:rsidP="00A30E2D">
      <w:pPr>
        <w:rPr>
          <w:sz w:val="22"/>
          <w:szCs w:val="22"/>
        </w:rPr>
      </w:pPr>
    </w:p>
    <w:p w14:paraId="2893A5E0" w14:textId="77777777" w:rsidR="00A30E2D" w:rsidRPr="00CD540D" w:rsidRDefault="00A30E2D" w:rsidP="00A30E2D">
      <w:pPr>
        <w:jc w:val="center"/>
        <w:rPr>
          <w:sz w:val="22"/>
          <w:szCs w:val="22"/>
        </w:rPr>
      </w:pPr>
      <w:r w:rsidRPr="00CD540D">
        <w:rPr>
          <w:sz w:val="22"/>
          <w:szCs w:val="22"/>
        </w:rPr>
        <w:t>SECTION 2.20 - SPECIFIC UTILITY SERVICE RULES AND REGULATIONS (C</w:t>
      </w:r>
      <w:r>
        <w:rPr>
          <w:sz w:val="22"/>
          <w:szCs w:val="22"/>
        </w:rPr>
        <w:t>ontinued</w:t>
      </w:r>
      <w:r w:rsidRPr="00CD540D">
        <w:rPr>
          <w:sz w:val="22"/>
          <w:szCs w:val="22"/>
        </w:rPr>
        <w:t>)</w:t>
      </w:r>
    </w:p>
    <w:p w14:paraId="434F58B1" w14:textId="77777777" w:rsidR="00A30E2D" w:rsidRPr="00CD540D" w:rsidRDefault="00A30E2D" w:rsidP="00A30E2D">
      <w:pPr>
        <w:rPr>
          <w:sz w:val="22"/>
          <w:szCs w:val="22"/>
        </w:rPr>
      </w:pPr>
    </w:p>
    <w:p w14:paraId="560A61BB" w14:textId="77777777" w:rsidR="00A30E2D" w:rsidRPr="00CD540D" w:rsidRDefault="00A30E2D" w:rsidP="00A30E2D">
      <w:pPr>
        <w:rPr>
          <w:sz w:val="22"/>
          <w:szCs w:val="22"/>
        </w:rPr>
      </w:pPr>
      <w:r w:rsidRPr="00CD540D">
        <w:rPr>
          <w:sz w:val="22"/>
          <w:szCs w:val="22"/>
        </w:rPr>
        <w:t xml:space="preserve">Where necessary to serve an applicant’s property, the utility may require the applicant to provide it a permanent recorded public utility easement on and across the applicant’s real property </w:t>
      </w:r>
      <w:proofErr w:type="gramStart"/>
      <w:r w:rsidRPr="00CD540D">
        <w:rPr>
          <w:sz w:val="22"/>
          <w:szCs w:val="22"/>
        </w:rPr>
        <w:t>sufficient</w:t>
      </w:r>
      <w:proofErr w:type="gramEnd"/>
      <w:r w:rsidRPr="00CD540D">
        <w:rPr>
          <w:sz w:val="22"/>
          <w:szCs w:val="22"/>
        </w:rPr>
        <w:t xml:space="preserve"> to provide service to that applicant.</w:t>
      </w:r>
    </w:p>
    <w:p w14:paraId="67541E32" w14:textId="77777777" w:rsidR="00A30E2D" w:rsidRPr="00CD540D" w:rsidRDefault="00A30E2D" w:rsidP="00A30E2D">
      <w:pPr>
        <w:rPr>
          <w:sz w:val="22"/>
          <w:szCs w:val="22"/>
        </w:rPr>
      </w:pPr>
    </w:p>
    <w:p w14:paraId="21174726" w14:textId="77777777" w:rsidR="00A30E2D" w:rsidRPr="00CD540D" w:rsidRDefault="00A30E2D" w:rsidP="00A30E2D">
      <w:pPr>
        <w:rPr>
          <w:sz w:val="22"/>
          <w:szCs w:val="22"/>
        </w:rPr>
      </w:pPr>
      <w:r w:rsidRPr="00CD540D">
        <w:rPr>
          <w:sz w:val="22"/>
          <w:szCs w:val="22"/>
        </w:rPr>
        <w:t>Service applicants may be required to comply with any pre-condition to receiving service not printed herein as may exist under PUC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15112E43" w14:textId="77777777" w:rsidR="00A30E2D" w:rsidRPr="003F43FE" w:rsidRDefault="00A30E2D" w:rsidP="00A30E2D">
      <w:pPr>
        <w:tabs>
          <w:tab w:val="center" w:pos="4680"/>
        </w:tabs>
        <w:rPr>
          <w:bCs/>
          <w:sz w:val="22"/>
          <w:szCs w:val="22"/>
        </w:rPr>
      </w:pPr>
    </w:p>
    <w:p w14:paraId="4F286F52" w14:textId="77777777" w:rsidR="00A30E2D" w:rsidRPr="00CD540D" w:rsidRDefault="00A30E2D" w:rsidP="00A30E2D">
      <w:pPr>
        <w:rPr>
          <w:sz w:val="22"/>
          <w:szCs w:val="22"/>
        </w:rPr>
      </w:pPr>
      <w:r w:rsidRPr="00CD540D">
        <w:rPr>
          <w:sz w:val="22"/>
          <w:szCs w:val="22"/>
        </w:rPr>
        <w:t xml:space="preserve">Customers must make meters accessible to the Utility and its personnel.  If they do not, the Utility may require the removal of the meter to another location according to </w:t>
      </w:r>
      <w:r>
        <w:rPr>
          <w:sz w:val="22"/>
          <w:szCs w:val="22"/>
        </w:rPr>
        <w:t>16 TAC§</w:t>
      </w:r>
      <w:r w:rsidRPr="00CD540D">
        <w:rPr>
          <w:sz w:val="22"/>
          <w:szCs w:val="22"/>
        </w:rPr>
        <w:t xml:space="preserve"> 24.89(c) of the PUC’s rules. The Utility will give the customer the option of converting to a remote radio read meter at the customer’s expense in lieu of bearing the cost of relocating the meter and any Utility water lines necessitated by the customer’s actions.  If the customer does not accept this option, the customer will be charged for all incurred meter relocation costs.  Before relocating the meter, the utility must provide the customer with written notice of its intent to do so.</w:t>
      </w:r>
    </w:p>
    <w:p w14:paraId="5D43725B" w14:textId="77777777" w:rsidR="00A30E2D" w:rsidRPr="00CD540D" w:rsidRDefault="00A30E2D" w:rsidP="00A30E2D">
      <w:pPr>
        <w:rPr>
          <w:sz w:val="22"/>
          <w:szCs w:val="22"/>
        </w:rPr>
      </w:pPr>
    </w:p>
    <w:p w14:paraId="7F86F787" w14:textId="77777777" w:rsidR="00A30E2D" w:rsidRPr="00CD540D" w:rsidRDefault="00A30E2D" w:rsidP="00A30E2D">
      <w:pPr>
        <w:rPr>
          <w:sz w:val="22"/>
          <w:szCs w:val="22"/>
        </w:rPr>
      </w:pPr>
      <w:r w:rsidRPr="00CD540D">
        <w:rPr>
          <w:sz w:val="22"/>
          <w:szCs w:val="22"/>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14:paraId="77D2FA83" w14:textId="77777777" w:rsidR="00A30E2D" w:rsidRPr="00CD540D" w:rsidRDefault="00A30E2D" w:rsidP="00A30E2D">
      <w:pPr>
        <w:rPr>
          <w:sz w:val="22"/>
          <w:szCs w:val="22"/>
        </w:rPr>
      </w:pPr>
    </w:p>
    <w:p w14:paraId="73E1792F" w14:textId="77777777" w:rsidR="00A30E2D" w:rsidRPr="00CD540D" w:rsidRDefault="00A30E2D" w:rsidP="00A30E2D">
      <w:pPr>
        <w:rPr>
          <w:sz w:val="22"/>
          <w:szCs w:val="22"/>
        </w:rPr>
      </w:pPr>
      <w:r w:rsidRPr="00CD540D">
        <w:rPr>
          <w:sz w:val="22"/>
          <w:szCs w:val="22"/>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utility’s property.</w:t>
      </w:r>
    </w:p>
    <w:p w14:paraId="31F1F504" w14:textId="77777777" w:rsidR="00A30E2D" w:rsidRDefault="00A30E2D">
      <w:pPr>
        <w:autoSpaceDE/>
        <w:autoSpaceDN/>
        <w:adjustRightInd/>
        <w:spacing w:before="0" w:after="0"/>
        <w:contextualSpacing w:val="0"/>
        <w:jc w:val="left"/>
        <w:rPr>
          <w:sz w:val="22"/>
          <w:szCs w:val="22"/>
        </w:rPr>
      </w:pPr>
      <w:r>
        <w:rPr>
          <w:sz w:val="22"/>
          <w:szCs w:val="22"/>
        </w:rPr>
        <w:br w:type="page"/>
      </w:r>
    </w:p>
    <w:p w14:paraId="1190F6CD" w14:textId="77777777" w:rsidR="00A30E2D" w:rsidRDefault="00A30E2D" w:rsidP="004F66A3">
      <w:pPr>
        <w:pStyle w:val="NoSpacing"/>
        <w:jc w:val="center"/>
        <w:rPr>
          <w:sz w:val="22"/>
          <w:szCs w:val="22"/>
        </w:rPr>
      </w:pPr>
    </w:p>
    <w:p w14:paraId="2A4283FA" w14:textId="2A51720C" w:rsidR="00932BCE" w:rsidRPr="009C33D6" w:rsidRDefault="00932BCE" w:rsidP="004F66A3">
      <w:pPr>
        <w:pStyle w:val="NoSpacing"/>
        <w:jc w:val="center"/>
        <w:rPr>
          <w:sz w:val="22"/>
          <w:szCs w:val="22"/>
        </w:rPr>
      </w:pPr>
      <w:r w:rsidRPr="009C33D6">
        <w:rPr>
          <w:sz w:val="22"/>
          <w:szCs w:val="22"/>
        </w:rPr>
        <w:t>SECTION 3.0--EXTENSION POLICY</w:t>
      </w:r>
      <w:bookmarkEnd w:id="5"/>
    </w:p>
    <w:p w14:paraId="72118360" w14:textId="77777777" w:rsidR="00E53E13" w:rsidRPr="009C33D6" w:rsidRDefault="00E53E13" w:rsidP="00E53E13">
      <w:pPr>
        <w:pStyle w:val="NoSpacing"/>
        <w:rPr>
          <w:sz w:val="22"/>
          <w:szCs w:val="22"/>
        </w:rPr>
      </w:pPr>
    </w:p>
    <w:p w14:paraId="54CDDA79" w14:textId="77777777" w:rsidR="00932BCE" w:rsidRPr="009C33D6" w:rsidRDefault="00932BCE" w:rsidP="00E53E13">
      <w:pPr>
        <w:pStyle w:val="NoSpacing"/>
        <w:rPr>
          <w:sz w:val="22"/>
          <w:szCs w:val="22"/>
          <w:u w:val="single"/>
        </w:rPr>
      </w:pPr>
      <w:r w:rsidRPr="009C33D6">
        <w:rPr>
          <w:sz w:val="22"/>
          <w:szCs w:val="22"/>
          <w:u w:val="single"/>
        </w:rPr>
        <w:t xml:space="preserve">Section 3.01 - Standard Extension Requirements </w:t>
      </w:r>
    </w:p>
    <w:p w14:paraId="17904456" w14:textId="77777777" w:rsidR="004F66A3" w:rsidRPr="009C33D6" w:rsidRDefault="004F66A3" w:rsidP="004F66A3">
      <w:pPr>
        <w:pStyle w:val="NoSpacing"/>
        <w:rPr>
          <w:sz w:val="22"/>
          <w:szCs w:val="22"/>
        </w:rPr>
      </w:pPr>
    </w:p>
    <w:p w14:paraId="784326D3" w14:textId="37385470" w:rsidR="00932BCE" w:rsidRPr="009C33D6" w:rsidRDefault="00932BCE" w:rsidP="004F66A3">
      <w:pPr>
        <w:pStyle w:val="NoSpacing"/>
        <w:rPr>
          <w:sz w:val="22"/>
          <w:szCs w:val="22"/>
        </w:rPr>
      </w:pPr>
      <w:r w:rsidRPr="009C33D6">
        <w:rPr>
          <w:sz w:val="22"/>
          <w:szCs w:val="22"/>
        </w:rPr>
        <w:t>L</w:t>
      </w:r>
      <w:r w:rsidR="004F66A3" w:rsidRPr="009C33D6">
        <w:rPr>
          <w:sz w:val="22"/>
          <w:szCs w:val="22"/>
        </w:rPr>
        <w:t>ine</w:t>
      </w:r>
      <w:r w:rsidRPr="009C33D6">
        <w:rPr>
          <w:sz w:val="22"/>
          <w:szCs w:val="22"/>
        </w:rPr>
        <w:t xml:space="preserve"> E</w:t>
      </w:r>
      <w:r w:rsidR="004F66A3" w:rsidRPr="009C33D6">
        <w:rPr>
          <w:sz w:val="22"/>
          <w:szCs w:val="22"/>
        </w:rPr>
        <w:t>xtension</w:t>
      </w:r>
      <w:r w:rsidRPr="009C33D6">
        <w:rPr>
          <w:sz w:val="22"/>
          <w:szCs w:val="22"/>
        </w:rPr>
        <w:t xml:space="preserve"> </w:t>
      </w:r>
      <w:r w:rsidR="004F66A3" w:rsidRPr="009C33D6">
        <w:rPr>
          <w:sz w:val="22"/>
          <w:szCs w:val="22"/>
        </w:rPr>
        <w:t>and</w:t>
      </w:r>
      <w:r w:rsidRPr="009C33D6">
        <w:rPr>
          <w:sz w:val="22"/>
          <w:szCs w:val="22"/>
        </w:rPr>
        <w:t xml:space="preserve"> C</w:t>
      </w:r>
      <w:r w:rsidR="004F66A3" w:rsidRPr="009C33D6">
        <w:rPr>
          <w:sz w:val="22"/>
          <w:szCs w:val="22"/>
        </w:rPr>
        <w:t>onstruction</w:t>
      </w:r>
      <w:r w:rsidRPr="009C33D6">
        <w:rPr>
          <w:sz w:val="22"/>
          <w:szCs w:val="22"/>
        </w:rPr>
        <w:t xml:space="preserve"> C</w:t>
      </w:r>
      <w:r w:rsidR="004F66A3" w:rsidRPr="009C33D6">
        <w:rPr>
          <w:sz w:val="22"/>
          <w:szCs w:val="22"/>
        </w:rPr>
        <w:t>harges</w:t>
      </w:r>
      <w:r w:rsidRPr="009C33D6">
        <w:rPr>
          <w:sz w:val="22"/>
          <w:szCs w:val="22"/>
        </w:rPr>
        <w:t>: N</w:t>
      </w:r>
      <w:r w:rsidR="004F66A3" w:rsidRPr="009C33D6">
        <w:rPr>
          <w:sz w:val="22"/>
          <w:szCs w:val="22"/>
        </w:rPr>
        <w:t>o</w:t>
      </w:r>
      <w:r w:rsidRPr="009C33D6">
        <w:rPr>
          <w:sz w:val="22"/>
          <w:szCs w:val="22"/>
        </w:rPr>
        <w:t xml:space="preserve"> C</w:t>
      </w:r>
      <w:r w:rsidR="004F66A3" w:rsidRPr="009C33D6">
        <w:rPr>
          <w:sz w:val="22"/>
          <w:szCs w:val="22"/>
        </w:rPr>
        <w:t>ontribution</w:t>
      </w:r>
      <w:r w:rsidRPr="009C33D6">
        <w:rPr>
          <w:sz w:val="22"/>
          <w:szCs w:val="22"/>
        </w:rPr>
        <w:t xml:space="preserve"> </w:t>
      </w:r>
      <w:r w:rsidR="004F66A3" w:rsidRPr="009C33D6">
        <w:rPr>
          <w:sz w:val="22"/>
          <w:szCs w:val="22"/>
        </w:rPr>
        <w:t>in</w:t>
      </w:r>
      <w:r w:rsidRPr="009C33D6">
        <w:rPr>
          <w:sz w:val="22"/>
          <w:szCs w:val="22"/>
        </w:rPr>
        <w:t xml:space="preserve"> A</w:t>
      </w:r>
      <w:r w:rsidR="004F66A3" w:rsidRPr="009C33D6">
        <w:rPr>
          <w:sz w:val="22"/>
          <w:szCs w:val="22"/>
        </w:rPr>
        <w:t>id</w:t>
      </w:r>
      <w:r w:rsidRPr="009C33D6">
        <w:rPr>
          <w:sz w:val="22"/>
          <w:szCs w:val="22"/>
        </w:rPr>
        <w:t xml:space="preserve"> </w:t>
      </w:r>
      <w:r w:rsidR="004F66A3" w:rsidRPr="009C33D6">
        <w:rPr>
          <w:sz w:val="22"/>
          <w:szCs w:val="22"/>
        </w:rPr>
        <w:t>of</w:t>
      </w:r>
      <w:r w:rsidRPr="009C33D6">
        <w:rPr>
          <w:sz w:val="22"/>
          <w:szCs w:val="22"/>
        </w:rPr>
        <w:t xml:space="preserve"> C</w:t>
      </w:r>
      <w:r w:rsidR="004F66A3" w:rsidRPr="009C33D6">
        <w:rPr>
          <w:sz w:val="22"/>
          <w:szCs w:val="22"/>
        </w:rPr>
        <w:t>onstruction</w:t>
      </w:r>
      <w:r w:rsidRPr="009C33D6">
        <w:rPr>
          <w:sz w:val="22"/>
          <w:szCs w:val="22"/>
        </w:rPr>
        <w:t xml:space="preserve"> </w:t>
      </w:r>
      <w:r w:rsidR="004F66A3" w:rsidRPr="009C33D6">
        <w:rPr>
          <w:sz w:val="22"/>
          <w:szCs w:val="22"/>
        </w:rPr>
        <w:t>may be required of any customer except as provided for in this approved extension policy.</w:t>
      </w:r>
      <w:r w:rsidRPr="009C33D6">
        <w:rPr>
          <w:sz w:val="22"/>
          <w:szCs w:val="22"/>
        </w:rPr>
        <w:t xml:space="preserve"> </w:t>
      </w:r>
    </w:p>
    <w:p w14:paraId="704192C5" w14:textId="77777777" w:rsidR="004F66A3" w:rsidRPr="009C33D6" w:rsidRDefault="004F66A3" w:rsidP="004F66A3">
      <w:pPr>
        <w:pStyle w:val="NoSpacing"/>
        <w:rPr>
          <w:sz w:val="22"/>
          <w:szCs w:val="22"/>
        </w:rPr>
      </w:pPr>
    </w:p>
    <w:p w14:paraId="433568CF" w14:textId="77777777" w:rsidR="00932BCE" w:rsidRPr="009C33D6" w:rsidRDefault="00932BCE" w:rsidP="004F66A3">
      <w:pPr>
        <w:pStyle w:val="NoSpacing"/>
        <w:rPr>
          <w:sz w:val="22"/>
          <w:szCs w:val="22"/>
        </w:rPr>
      </w:pPr>
      <w:r w:rsidRPr="009C33D6">
        <w:rPr>
          <w:sz w:val="22"/>
          <w:szCs w:val="22"/>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F8E146F" w14:textId="77777777" w:rsidR="004F66A3" w:rsidRPr="009C33D6" w:rsidRDefault="004F66A3" w:rsidP="004F66A3">
      <w:pPr>
        <w:pStyle w:val="NoSpacing"/>
        <w:rPr>
          <w:sz w:val="22"/>
          <w:szCs w:val="22"/>
        </w:rPr>
      </w:pPr>
    </w:p>
    <w:p w14:paraId="7302A649" w14:textId="77777777" w:rsidR="00932BCE" w:rsidRPr="009C33D6" w:rsidRDefault="00932BCE" w:rsidP="004F66A3">
      <w:pPr>
        <w:pStyle w:val="NoSpacing"/>
        <w:rPr>
          <w:sz w:val="22"/>
          <w:szCs w:val="22"/>
        </w:rPr>
      </w:pPr>
      <w:r w:rsidRPr="009C33D6">
        <w:rPr>
          <w:sz w:val="22"/>
          <w:szCs w:val="22"/>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095EA34" w14:textId="77777777" w:rsidR="000C7939" w:rsidRPr="009C33D6" w:rsidRDefault="000C7939" w:rsidP="000C7939">
      <w:pPr>
        <w:pStyle w:val="NoSpacing"/>
        <w:rPr>
          <w:sz w:val="22"/>
          <w:szCs w:val="22"/>
        </w:rPr>
      </w:pPr>
    </w:p>
    <w:p w14:paraId="47B23D99" w14:textId="77777777" w:rsidR="00932BCE" w:rsidRPr="009C33D6" w:rsidRDefault="00932BCE" w:rsidP="000C7939">
      <w:pPr>
        <w:pStyle w:val="NoSpacing"/>
        <w:rPr>
          <w:sz w:val="22"/>
          <w:szCs w:val="22"/>
        </w:rPr>
      </w:pPr>
      <w:r w:rsidRPr="009C33D6">
        <w:rPr>
          <w:sz w:val="22"/>
          <w:szCs w:val="22"/>
        </w:rPr>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14:paraId="62468011" w14:textId="77777777" w:rsidR="000C7939" w:rsidRPr="009C33D6" w:rsidRDefault="000C7939" w:rsidP="000C7939">
      <w:pPr>
        <w:pStyle w:val="NoSpacing"/>
        <w:rPr>
          <w:sz w:val="22"/>
          <w:szCs w:val="22"/>
        </w:rPr>
      </w:pPr>
    </w:p>
    <w:p w14:paraId="1BF1F2D2" w14:textId="77777777" w:rsidR="00932BCE" w:rsidRPr="009C33D6" w:rsidRDefault="00932BCE" w:rsidP="00E53E13">
      <w:pPr>
        <w:pStyle w:val="NoSpacing"/>
        <w:rPr>
          <w:sz w:val="22"/>
          <w:szCs w:val="22"/>
          <w:u w:val="single"/>
        </w:rPr>
      </w:pPr>
      <w:r w:rsidRPr="009C33D6">
        <w:rPr>
          <w:sz w:val="22"/>
          <w:szCs w:val="22"/>
          <w:u w:val="single"/>
        </w:rPr>
        <w:t xml:space="preserve">Section 3.02 - Costs Utilities and Service Applicants Shall Bear </w:t>
      </w:r>
    </w:p>
    <w:p w14:paraId="7E1FEC9F" w14:textId="77777777" w:rsidR="000C7939" w:rsidRPr="009C33D6" w:rsidRDefault="000C7939" w:rsidP="000C7939">
      <w:pPr>
        <w:pStyle w:val="NoSpacing"/>
        <w:rPr>
          <w:sz w:val="22"/>
          <w:szCs w:val="22"/>
        </w:rPr>
      </w:pPr>
    </w:p>
    <w:p w14:paraId="2BFD2CC5" w14:textId="77777777" w:rsidR="00932BCE" w:rsidRPr="009C33D6" w:rsidRDefault="00932BCE" w:rsidP="000C7939">
      <w:pPr>
        <w:pStyle w:val="NoSpacing"/>
        <w:rPr>
          <w:sz w:val="22"/>
          <w:szCs w:val="22"/>
        </w:rPr>
      </w:pPr>
      <w:r w:rsidRPr="009C33D6">
        <w:rPr>
          <w:sz w:val="22"/>
          <w:szCs w:val="22"/>
        </w:rPr>
        <w:t xml:space="preserve">Within its certified area, the utility will pay the cost of the first 200 feet of any water main or distribution line necessary to extend service to an individual residential customer within a platted subdivision. </w:t>
      </w:r>
    </w:p>
    <w:p w14:paraId="3987D0AE" w14:textId="77777777" w:rsidR="000C7939" w:rsidRPr="009C33D6" w:rsidRDefault="000C7939" w:rsidP="000C7939">
      <w:pPr>
        <w:pStyle w:val="NoSpacing"/>
        <w:rPr>
          <w:sz w:val="22"/>
          <w:szCs w:val="22"/>
        </w:rPr>
      </w:pPr>
    </w:p>
    <w:p w14:paraId="2AAB4A2C" w14:textId="77777777" w:rsidR="00932BCE" w:rsidRPr="009C33D6" w:rsidRDefault="00932BCE" w:rsidP="000C7939">
      <w:pPr>
        <w:pStyle w:val="NoSpacing"/>
        <w:rPr>
          <w:sz w:val="22"/>
          <w:szCs w:val="22"/>
        </w:rPr>
      </w:pPr>
      <w:r w:rsidRPr="009C33D6">
        <w:rPr>
          <w:sz w:val="22"/>
          <w:szCs w:val="22"/>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67E780B" w14:textId="77777777" w:rsidR="000C7939" w:rsidRPr="009C33D6" w:rsidRDefault="000C7939" w:rsidP="000C7939">
      <w:pPr>
        <w:pStyle w:val="NoSpacing"/>
        <w:rPr>
          <w:sz w:val="22"/>
          <w:szCs w:val="22"/>
        </w:rPr>
      </w:pPr>
    </w:p>
    <w:p w14:paraId="08495434" w14:textId="77777777" w:rsidR="00932BCE" w:rsidRPr="009C33D6" w:rsidRDefault="00932BCE" w:rsidP="000C7939">
      <w:pPr>
        <w:pStyle w:val="NoSpacing"/>
        <w:rPr>
          <w:sz w:val="22"/>
          <w:szCs w:val="22"/>
        </w:rPr>
      </w:pPr>
      <w:r w:rsidRPr="009C33D6">
        <w:rPr>
          <w:sz w:val="22"/>
          <w:szCs w:val="22"/>
        </w:rPr>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5B163B0" w14:textId="77777777" w:rsidR="000C7939" w:rsidRPr="009C33D6" w:rsidRDefault="000C7939" w:rsidP="000C7939">
      <w:pPr>
        <w:pStyle w:val="NoSpacing"/>
        <w:rPr>
          <w:sz w:val="22"/>
          <w:szCs w:val="22"/>
        </w:rPr>
      </w:pPr>
    </w:p>
    <w:p w14:paraId="002FF6AF" w14:textId="5A63A233" w:rsidR="00932BCE" w:rsidRPr="009C33D6" w:rsidRDefault="00932BCE" w:rsidP="000C7939">
      <w:pPr>
        <w:pStyle w:val="NoSpacing"/>
        <w:rPr>
          <w:sz w:val="22"/>
          <w:szCs w:val="22"/>
        </w:rPr>
      </w:pPr>
      <w:r w:rsidRPr="009C33D6">
        <w:rPr>
          <w:sz w:val="22"/>
          <w:szCs w:val="22"/>
        </w:rPr>
        <w:t xml:space="preserve">Unless an exception is granted by the </w:t>
      </w:r>
      <w:r w:rsidR="00357AC5" w:rsidRPr="009C33D6">
        <w:rPr>
          <w:sz w:val="22"/>
          <w:szCs w:val="22"/>
        </w:rPr>
        <w:t>PUC</w:t>
      </w:r>
      <w:r w:rsidRPr="009C33D6">
        <w:rPr>
          <w:sz w:val="22"/>
          <w:szCs w:val="22"/>
        </w:rPr>
        <w:t xml:space="preserve">, the residential service applicant shall not be required to pay for costs of main extensions greater than 2" in diameter for water distribution and pressure wastewater collection lines and 6" in diameter for gravity wastewater lines. </w:t>
      </w:r>
    </w:p>
    <w:p w14:paraId="214A2E15" w14:textId="77777777" w:rsidR="000C7939" w:rsidRPr="009C33D6" w:rsidRDefault="000C7939" w:rsidP="000C7939">
      <w:pPr>
        <w:pStyle w:val="NoSpacing"/>
        <w:rPr>
          <w:sz w:val="22"/>
          <w:szCs w:val="22"/>
        </w:rPr>
      </w:pPr>
    </w:p>
    <w:p w14:paraId="07859575" w14:textId="77777777" w:rsidR="00000C08" w:rsidRPr="009C33D6" w:rsidRDefault="00000C08" w:rsidP="00000C08">
      <w:pPr>
        <w:pStyle w:val="NoSpacing"/>
        <w:rPr>
          <w:sz w:val="22"/>
          <w:szCs w:val="22"/>
        </w:rPr>
      </w:pPr>
      <w:r w:rsidRPr="009C33D6">
        <w:rPr>
          <w:sz w:val="22"/>
          <w:szCs w:val="22"/>
        </w:rPr>
        <w:t xml:space="preserve">Exceptions may be granted by the PUC if: </w:t>
      </w:r>
    </w:p>
    <w:p w14:paraId="2AC3629A" w14:textId="77777777" w:rsidR="00000C08" w:rsidRPr="009C33D6" w:rsidRDefault="00000C08" w:rsidP="00000C08">
      <w:pPr>
        <w:pStyle w:val="NoSpacing"/>
        <w:ind w:left="360"/>
        <w:rPr>
          <w:sz w:val="22"/>
          <w:szCs w:val="22"/>
        </w:rPr>
      </w:pPr>
      <w:r w:rsidRPr="009C33D6">
        <w:rPr>
          <w:sz w:val="22"/>
          <w:szCs w:val="22"/>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24AA7128" w14:textId="77777777" w:rsidR="00000C08" w:rsidRPr="009C33D6" w:rsidRDefault="00000C08" w:rsidP="00000C08">
      <w:pPr>
        <w:pStyle w:val="NoSpacing"/>
        <w:ind w:left="360"/>
        <w:rPr>
          <w:sz w:val="22"/>
          <w:szCs w:val="22"/>
        </w:rPr>
      </w:pPr>
      <w:r w:rsidRPr="009C33D6">
        <w:rPr>
          <w:sz w:val="22"/>
          <w:szCs w:val="22"/>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39C3E2C0" w14:textId="77777777" w:rsidR="00000C08" w:rsidRPr="009C33D6" w:rsidRDefault="00000C08" w:rsidP="00000C08">
      <w:pPr>
        <w:pStyle w:val="NoSpacing"/>
        <w:rPr>
          <w:sz w:val="22"/>
          <w:szCs w:val="22"/>
        </w:rPr>
      </w:pPr>
    </w:p>
    <w:p w14:paraId="219B31AA" w14:textId="77777777" w:rsidR="00CC23CB" w:rsidRPr="009C33D6" w:rsidRDefault="00CC23CB">
      <w:pPr>
        <w:autoSpaceDE/>
        <w:autoSpaceDN/>
        <w:adjustRightInd/>
        <w:spacing w:before="0" w:after="0"/>
        <w:contextualSpacing w:val="0"/>
        <w:jc w:val="left"/>
        <w:rPr>
          <w:sz w:val="22"/>
          <w:szCs w:val="22"/>
        </w:rPr>
      </w:pPr>
      <w:r w:rsidRPr="009C33D6">
        <w:rPr>
          <w:sz w:val="22"/>
          <w:szCs w:val="22"/>
        </w:rPr>
        <w:br w:type="page"/>
      </w:r>
    </w:p>
    <w:p w14:paraId="59CD1355" w14:textId="77777777" w:rsidR="00CC23CB" w:rsidRPr="009C33D6" w:rsidRDefault="00CC23CB" w:rsidP="00CC23CB">
      <w:pPr>
        <w:pStyle w:val="NoSpacing"/>
        <w:jc w:val="left"/>
        <w:rPr>
          <w:sz w:val="22"/>
          <w:szCs w:val="22"/>
        </w:rPr>
      </w:pPr>
    </w:p>
    <w:p w14:paraId="4B1735FF" w14:textId="29428F09" w:rsidR="00EA0A97" w:rsidRPr="009C33D6" w:rsidRDefault="00EA0A97" w:rsidP="00E53E13">
      <w:pPr>
        <w:pStyle w:val="NoSpacing"/>
        <w:jc w:val="center"/>
        <w:rPr>
          <w:sz w:val="22"/>
          <w:szCs w:val="22"/>
        </w:rPr>
      </w:pPr>
      <w:r w:rsidRPr="009C33D6">
        <w:rPr>
          <w:sz w:val="22"/>
          <w:szCs w:val="22"/>
        </w:rPr>
        <w:t>SECTION 3.0--EXTENSION POLICY (</w:t>
      </w:r>
      <w:r w:rsidR="00CC23CB" w:rsidRPr="009C33D6">
        <w:rPr>
          <w:sz w:val="22"/>
          <w:szCs w:val="22"/>
        </w:rPr>
        <w:t>C</w:t>
      </w:r>
      <w:r w:rsidRPr="009C33D6">
        <w:rPr>
          <w:sz w:val="22"/>
          <w:szCs w:val="22"/>
        </w:rPr>
        <w:t>ontinued)</w:t>
      </w:r>
    </w:p>
    <w:p w14:paraId="177397FD" w14:textId="77777777" w:rsidR="00E53E13" w:rsidRPr="009C33D6" w:rsidRDefault="00E53E13" w:rsidP="000C7939">
      <w:pPr>
        <w:pStyle w:val="NoSpacing"/>
        <w:jc w:val="left"/>
        <w:rPr>
          <w:sz w:val="22"/>
          <w:szCs w:val="22"/>
        </w:rPr>
      </w:pPr>
    </w:p>
    <w:p w14:paraId="4DDCB243" w14:textId="239EF3CE" w:rsidR="00932BCE" w:rsidRPr="009C33D6" w:rsidRDefault="00932BCE" w:rsidP="00AA492F">
      <w:pPr>
        <w:pStyle w:val="NoSpacing"/>
        <w:rPr>
          <w:sz w:val="22"/>
          <w:szCs w:val="22"/>
        </w:rPr>
      </w:pPr>
      <w:r w:rsidRPr="009C33D6">
        <w:rPr>
          <w:sz w:val="22"/>
          <w:szCs w:val="22"/>
        </w:rPr>
        <w:t xml:space="preserve">If an exception is granted by the </w:t>
      </w:r>
      <w:r w:rsidR="00357AC5" w:rsidRPr="009C33D6">
        <w:rPr>
          <w:sz w:val="22"/>
          <w:szCs w:val="22"/>
        </w:rPr>
        <w:t>PUC</w:t>
      </w:r>
      <w:r w:rsidRPr="009C33D6">
        <w:rPr>
          <w:sz w:val="22"/>
          <w:szCs w:val="22"/>
        </w:rPr>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8A68B93" w14:textId="77777777" w:rsidR="00AA492F" w:rsidRPr="009C33D6" w:rsidRDefault="00AA492F" w:rsidP="00AA492F">
      <w:pPr>
        <w:pStyle w:val="NoSpacing"/>
        <w:rPr>
          <w:sz w:val="22"/>
          <w:szCs w:val="22"/>
        </w:rPr>
      </w:pPr>
    </w:p>
    <w:p w14:paraId="26AF87F6" w14:textId="77777777" w:rsidR="00932BCE" w:rsidRPr="009C33D6" w:rsidRDefault="00932BCE" w:rsidP="00AA492F">
      <w:pPr>
        <w:pStyle w:val="NoSpacing"/>
        <w:rPr>
          <w:sz w:val="22"/>
          <w:szCs w:val="22"/>
        </w:rPr>
      </w:pPr>
      <w:r w:rsidRPr="009C33D6">
        <w:rPr>
          <w:sz w:val="22"/>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C33D6">
        <w:rPr>
          <w:sz w:val="22"/>
          <w:szCs w:val="22"/>
        </w:rPr>
        <w:t>one inch</w:t>
      </w:r>
      <w:proofErr w:type="gramEnd"/>
      <w:r w:rsidRPr="009C33D6">
        <w:rPr>
          <w:sz w:val="22"/>
          <w:szCs w:val="22"/>
        </w:rPr>
        <w:t xml:space="preserve"> meter for a lawn sprinkler system to service a residential lot is not considered nonstandard service. </w:t>
      </w:r>
    </w:p>
    <w:p w14:paraId="6F139FBA" w14:textId="77777777" w:rsidR="00AA492F" w:rsidRPr="009C33D6" w:rsidRDefault="00AA492F" w:rsidP="00AA492F">
      <w:pPr>
        <w:pStyle w:val="NoSpacing"/>
        <w:rPr>
          <w:sz w:val="22"/>
          <w:szCs w:val="22"/>
        </w:rPr>
      </w:pPr>
    </w:p>
    <w:p w14:paraId="36FFB71E" w14:textId="77777777" w:rsidR="00932BCE" w:rsidRPr="009C33D6" w:rsidRDefault="00932BCE" w:rsidP="00AA492F">
      <w:pPr>
        <w:pStyle w:val="NoSpacing"/>
        <w:rPr>
          <w:sz w:val="22"/>
          <w:szCs w:val="22"/>
        </w:rPr>
      </w:pPr>
      <w:r w:rsidRPr="009C33D6">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C33D6">
        <w:rPr>
          <w:sz w:val="22"/>
          <w:szCs w:val="22"/>
        </w:rPr>
        <w:t xml:space="preserve"> </w:t>
      </w:r>
    </w:p>
    <w:p w14:paraId="204E614B" w14:textId="77777777" w:rsidR="00AA492F" w:rsidRPr="009C33D6" w:rsidRDefault="00AA492F" w:rsidP="00AA492F">
      <w:pPr>
        <w:pStyle w:val="NoSpacing"/>
        <w:rPr>
          <w:sz w:val="22"/>
          <w:szCs w:val="22"/>
        </w:rPr>
      </w:pPr>
    </w:p>
    <w:p w14:paraId="1BBAF25D" w14:textId="77777777" w:rsidR="00572C91" w:rsidRPr="009C33D6" w:rsidRDefault="00572C91" w:rsidP="00AA492F">
      <w:pPr>
        <w:pStyle w:val="NoSpacing"/>
        <w:rPr>
          <w:sz w:val="22"/>
          <w:szCs w:val="22"/>
        </w:rPr>
      </w:pPr>
      <w:r w:rsidRPr="009C33D6">
        <w:rPr>
          <w:sz w:val="22"/>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169660B8" w14:textId="77777777" w:rsidR="00AA492F" w:rsidRPr="009C33D6" w:rsidRDefault="00AA492F" w:rsidP="00AA492F">
      <w:pPr>
        <w:pStyle w:val="NoSpacing"/>
        <w:rPr>
          <w:sz w:val="22"/>
          <w:szCs w:val="22"/>
        </w:rPr>
      </w:pPr>
    </w:p>
    <w:p w14:paraId="0B20D012" w14:textId="77777777" w:rsidR="00932BCE" w:rsidRPr="009C33D6" w:rsidRDefault="00932BCE" w:rsidP="00AA492F">
      <w:pPr>
        <w:pStyle w:val="NoSpacing"/>
        <w:rPr>
          <w:sz w:val="22"/>
          <w:szCs w:val="22"/>
        </w:rPr>
      </w:pPr>
      <w:r w:rsidRPr="009C33D6">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3E82BA0E" w14:textId="77777777" w:rsidR="00AA492F" w:rsidRPr="009C33D6" w:rsidRDefault="00AA492F" w:rsidP="00AA492F">
      <w:pPr>
        <w:pStyle w:val="NoSpacing"/>
        <w:rPr>
          <w:sz w:val="22"/>
          <w:szCs w:val="22"/>
        </w:rPr>
      </w:pPr>
    </w:p>
    <w:p w14:paraId="30F17026" w14:textId="718DAA08" w:rsidR="00572C91" w:rsidRPr="009C33D6" w:rsidRDefault="00572C91" w:rsidP="00AA492F">
      <w:pPr>
        <w:pStyle w:val="NoSpacing"/>
        <w:rPr>
          <w:sz w:val="22"/>
          <w:szCs w:val="22"/>
        </w:rPr>
      </w:pPr>
      <w:r w:rsidRPr="009C33D6">
        <w:rPr>
          <w:sz w:val="22"/>
          <w:szCs w:val="22"/>
        </w:rPr>
        <w:t>The utility adopts the Uniform Plumbing Code pursuant to TCEQ Rule 290.46(</w:t>
      </w:r>
      <w:proofErr w:type="spellStart"/>
      <w:r w:rsidRPr="009C33D6">
        <w:rPr>
          <w:sz w:val="22"/>
          <w:szCs w:val="22"/>
        </w:rPr>
        <w:t>i</w:t>
      </w:r>
      <w:proofErr w:type="spellEnd"/>
      <w:r w:rsidRPr="009C33D6">
        <w:rPr>
          <w:sz w:val="22"/>
          <w:szCs w:val="22"/>
        </w:rPr>
        <w:t xml:space="preserve">).  The piping and other equipment on the premises furnished by the customer </w:t>
      </w:r>
      <w:proofErr w:type="gramStart"/>
      <w:r w:rsidRPr="009C33D6">
        <w:rPr>
          <w:sz w:val="22"/>
          <w:szCs w:val="22"/>
        </w:rPr>
        <w:t>will be maintained by the customer at all times</w:t>
      </w:r>
      <w:proofErr w:type="gramEnd"/>
      <w:r w:rsidRPr="009C33D6">
        <w:rPr>
          <w:sz w:val="22"/>
          <w:szCs w:val="22"/>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357AC5" w:rsidRPr="009C33D6">
        <w:rPr>
          <w:sz w:val="22"/>
          <w:szCs w:val="22"/>
        </w:rPr>
        <w:t>PUC</w:t>
      </w:r>
      <w:r w:rsidRPr="009C33D6">
        <w:rPr>
          <w:sz w:val="22"/>
          <w:szCs w:val="22"/>
        </w:rPr>
        <w:t xml:space="preserve">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3A3B4D4B" w14:textId="77777777" w:rsidR="00000C08" w:rsidRDefault="00000C08">
      <w:pPr>
        <w:autoSpaceDE/>
        <w:autoSpaceDN/>
        <w:adjustRightInd/>
        <w:spacing w:before="0" w:after="0"/>
        <w:contextualSpacing w:val="0"/>
        <w:jc w:val="left"/>
        <w:rPr>
          <w:sz w:val="22"/>
          <w:szCs w:val="22"/>
        </w:rPr>
      </w:pPr>
    </w:p>
    <w:p w14:paraId="4CABE90C" w14:textId="77777777" w:rsidR="00000C08" w:rsidRPr="009C33D6" w:rsidRDefault="00000C08" w:rsidP="00000C08">
      <w:pPr>
        <w:pStyle w:val="NoSpacing"/>
        <w:rPr>
          <w:sz w:val="22"/>
          <w:szCs w:val="22"/>
          <w:u w:val="single"/>
        </w:rPr>
      </w:pPr>
      <w:r w:rsidRPr="009C33D6">
        <w:rPr>
          <w:sz w:val="22"/>
          <w:szCs w:val="22"/>
          <w:u w:val="single"/>
        </w:rPr>
        <w:t xml:space="preserve">Section 3.03 - Contributions in Aid of Construction </w:t>
      </w:r>
    </w:p>
    <w:p w14:paraId="7A1843DA" w14:textId="77777777" w:rsidR="00000C08" w:rsidRPr="009C33D6" w:rsidRDefault="00000C08" w:rsidP="00000C08">
      <w:pPr>
        <w:pStyle w:val="NoSpacing"/>
        <w:rPr>
          <w:sz w:val="22"/>
          <w:szCs w:val="22"/>
        </w:rPr>
      </w:pPr>
    </w:p>
    <w:p w14:paraId="0FF001E0" w14:textId="77777777" w:rsidR="00000C08" w:rsidRPr="009C33D6" w:rsidRDefault="00000C08" w:rsidP="00000C08">
      <w:pPr>
        <w:pStyle w:val="NoSpacing"/>
        <w:rPr>
          <w:sz w:val="22"/>
          <w:szCs w:val="22"/>
        </w:rPr>
      </w:pPr>
      <w:r w:rsidRPr="009C33D6">
        <w:rPr>
          <w:sz w:val="22"/>
          <w:szCs w:val="22"/>
        </w:rPr>
        <w:t xml:space="preserve">Developers may be required to provide contributions in aid of construction in amounts </w:t>
      </w:r>
      <w:proofErr w:type="gramStart"/>
      <w:r w:rsidRPr="009C33D6">
        <w:rPr>
          <w:sz w:val="22"/>
          <w:szCs w:val="22"/>
        </w:rPr>
        <w:t>sufficient</w:t>
      </w:r>
      <w:proofErr w:type="gramEnd"/>
      <w:r w:rsidRPr="009C33D6">
        <w:rPr>
          <w:sz w:val="22"/>
          <w:szCs w:val="22"/>
        </w:rPr>
        <w:t xml:space="preserve">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584B5A3" w14:textId="77777777" w:rsidR="00000C08" w:rsidRPr="009C33D6" w:rsidRDefault="00000C08" w:rsidP="00000C08">
      <w:pPr>
        <w:pStyle w:val="NoSpacing"/>
        <w:rPr>
          <w:sz w:val="22"/>
          <w:szCs w:val="22"/>
        </w:rPr>
      </w:pPr>
    </w:p>
    <w:p w14:paraId="4F38D7B9" w14:textId="77777777" w:rsidR="00000C08" w:rsidRPr="009C33D6" w:rsidRDefault="00000C08" w:rsidP="00000C08">
      <w:pPr>
        <w:pStyle w:val="NoSpacing"/>
        <w:rPr>
          <w:sz w:val="22"/>
          <w:szCs w:val="22"/>
        </w:rPr>
      </w:pPr>
      <w:r w:rsidRPr="009C33D6">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52B8C62C" w14:textId="77777777" w:rsidR="00000C08" w:rsidRPr="009C33D6" w:rsidRDefault="00000C08" w:rsidP="00000C08">
      <w:pPr>
        <w:pStyle w:val="NoSpacing"/>
        <w:rPr>
          <w:sz w:val="22"/>
          <w:szCs w:val="22"/>
        </w:rPr>
      </w:pPr>
    </w:p>
    <w:p w14:paraId="596BE35B" w14:textId="1010F75D" w:rsidR="00CC23CB" w:rsidRPr="009C33D6" w:rsidRDefault="00CC23CB">
      <w:pPr>
        <w:autoSpaceDE/>
        <w:autoSpaceDN/>
        <w:adjustRightInd/>
        <w:spacing w:before="0" w:after="0"/>
        <w:contextualSpacing w:val="0"/>
        <w:jc w:val="left"/>
        <w:rPr>
          <w:sz w:val="22"/>
          <w:szCs w:val="22"/>
        </w:rPr>
      </w:pPr>
      <w:r w:rsidRPr="009C33D6">
        <w:rPr>
          <w:sz w:val="22"/>
          <w:szCs w:val="22"/>
        </w:rPr>
        <w:br w:type="page"/>
      </w:r>
    </w:p>
    <w:p w14:paraId="1AFDF2B4" w14:textId="77777777" w:rsidR="00CC23CB" w:rsidRPr="009C33D6" w:rsidRDefault="00CC23CB" w:rsidP="00CC23CB">
      <w:pPr>
        <w:pStyle w:val="NoSpacing"/>
        <w:jc w:val="left"/>
        <w:rPr>
          <w:sz w:val="22"/>
          <w:szCs w:val="22"/>
        </w:rPr>
      </w:pPr>
    </w:p>
    <w:p w14:paraId="519E8F5D" w14:textId="71FCB762" w:rsidR="002F0235" w:rsidRPr="009C33D6" w:rsidRDefault="002F0235" w:rsidP="00E53E13">
      <w:pPr>
        <w:pStyle w:val="NoSpacing"/>
        <w:jc w:val="center"/>
        <w:rPr>
          <w:sz w:val="22"/>
          <w:szCs w:val="22"/>
        </w:rPr>
      </w:pPr>
      <w:r w:rsidRPr="009C33D6">
        <w:rPr>
          <w:sz w:val="22"/>
          <w:szCs w:val="22"/>
        </w:rPr>
        <w:t>SECTION 3.0--EXTENSION POLICY (</w:t>
      </w:r>
      <w:r w:rsidR="00CC23CB" w:rsidRPr="009C33D6">
        <w:rPr>
          <w:sz w:val="22"/>
          <w:szCs w:val="22"/>
        </w:rPr>
        <w:t>C</w:t>
      </w:r>
      <w:r w:rsidRPr="009C33D6">
        <w:rPr>
          <w:sz w:val="22"/>
          <w:szCs w:val="22"/>
        </w:rPr>
        <w:t>ontinued)</w:t>
      </w:r>
    </w:p>
    <w:p w14:paraId="47C72779" w14:textId="77777777" w:rsidR="00E53E13" w:rsidRPr="009C33D6" w:rsidRDefault="00E53E13" w:rsidP="00E53E13">
      <w:pPr>
        <w:pStyle w:val="NoSpacing"/>
        <w:jc w:val="left"/>
        <w:rPr>
          <w:sz w:val="22"/>
          <w:szCs w:val="22"/>
        </w:rPr>
      </w:pPr>
    </w:p>
    <w:p w14:paraId="04DAF1AC" w14:textId="69B292C7" w:rsidR="00932BCE" w:rsidRPr="009C33D6" w:rsidRDefault="00932BCE" w:rsidP="00E53E13">
      <w:pPr>
        <w:pStyle w:val="NoSpacing"/>
        <w:rPr>
          <w:sz w:val="22"/>
          <w:szCs w:val="22"/>
          <w:u w:val="single"/>
        </w:rPr>
      </w:pPr>
      <w:r w:rsidRPr="009C33D6">
        <w:rPr>
          <w:sz w:val="22"/>
          <w:szCs w:val="22"/>
          <w:u w:val="single"/>
        </w:rPr>
        <w:t>Section 3.03 - Contributions in Aid of Construction</w:t>
      </w:r>
      <w:r w:rsidR="00000C08">
        <w:rPr>
          <w:sz w:val="22"/>
          <w:szCs w:val="22"/>
          <w:u w:val="single"/>
        </w:rPr>
        <w:t xml:space="preserve"> (continued)</w:t>
      </w:r>
      <w:r w:rsidRPr="009C33D6">
        <w:rPr>
          <w:sz w:val="22"/>
          <w:szCs w:val="22"/>
          <w:u w:val="single"/>
        </w:rPr>
        <w:t xml:space="preserve"> </w:t>
      </w:r>
    </w:p>
    <w:p w14:paraId="2B074E35" w14:textId="77777777" w:rsidR="005B5DD9" w:rsidRPr="009C33D6" w:rsidRDefault="005B5DD9" w:rsidP="005B5DD9">
      <w:pPr>
        <w:pStyle w:val="NoSpacing"/>
        <w:rPr>
          <w:sz w:val="22"/>
          <w:szCs w:val="22"/>
        </w:rPr>
      </w:pPr>
    </w:p>
    <w:p w14:paraId="36528DEA" w14:textId="167D3C36" w:rsidR="002F0235" w:rsidRPr="009C33D6" w:rsidRDefault="002F0235" w:rsidP="005B5DD9">
      <w:pPr>
        <w:pStyle w:val="NoSpacing"/>
        <w:rPr>
          <w:sz w:val="22"/>
          <w:szCs w:val="22"/>
        </w:rPr>
      </w:pPr>
      <w:r w:rsidRPr="009C33D6">
        <w:rPr>
          <w:sz w:val="22"/>
          <w:szCs w:val="22"/>
        </w:rPr>
        <w:t xml:space="preserve">Any service extension to a subdivision (recorded or unrecorded) may be subject to the provisions and restrictions of </w:t>
      </w:r>
      <w:r w:rsidR="00E53E13" w:rsidRPr="009C33D6">
        <w:rPr>
          <w:sz w:val="22"/>
          <w:szCs w:val="22"/>
        </w:rPr>
        <w:t>16 TAC</w:t>
      </w:r>
      <w:r w:rsidRPr="009C33D6">
        <w:rPr>
          <w:sz w:val="22"/>
          <w:szCs w:val="22"/>
        </w:rPr>
        <w:t xml:space="preserve"> </w:t>
      </w:r>
      <w:r w:rsidR="00CC23CB" w:rsidRPr="009C33D6">
        <w:rPr>
          <w:sz w:val="22"/>
          <w:szCs w:val="22"/>
        </w:rPr>
        <w:t xml:space="preserve">§ </w:t>
      </w:r>
      <w:r w:rsidRPr="009C33D6">
        <w:rPr>
          <w:sz w:val="22"/>
          <w:szCs w:val="22"/>
        </w:rPr>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53E13" w:rsidRPr="009C33D6">
        <w:rPr>
          <w:sz w:val="22"/>
          <w:szCs w:val="22"/>
        </w:rPr>
        <w:t>16 TAC</w:t>
      </w:r>
      <w:r w:rsidRPr="009C33D6">
        <w:rPr>
          <w:sz w:val="22"/>
          <w:szCs w:val="22"/>
        </w:rPr>
        <w:t xml:space="preserve"> </w:t>
      </w:r>
      <w:r w:rsidR="00CC23CB" w:rsidRPr="009C33D6">
        <w:rPr>
          <w:sz w:val="22"/>
          <w:szCs w:val="22"/>
        </w:rPr>
        <w:t xml:space="preserve">§ </w:t>
      </w:r>
      <w:r w:rsidRPr="009C33D6">
        <w:rPr>
          <w:sz w:val="22"/>
          <w:szCs w:val="22"/>
        </w:rPr>
        <w:t xml:space="preserve">24.85(e)(3), for purposes of this section, commercial, industrial, and wholesale customers shall be treated as developers. </w:t>
      </w:r>
    </w:p>
    <w:p w14:paraId="3F06CA44" w14:textId="77777777" w:rsidR="005B5DD9" w:rsidRPr="009C33D6" w:rsidRDefault="005B5DD9" w:rsidP="005B5DD9">
      <w:pPr>
        <w:pStyle w:val="NoSpacing"/>
        <w:rPr>
          <w:sz w:val="22"/>
          <w:szCs w:val="22"/>
        </w:rPr>
      </w:pPr>
    </w:p>
    <w:p w14:paraId="181B1F94" w14:textId="77777777" w:rsidR="002F0235" w:rsidRPr="009C33D6" w:rsidRDefault="002F0235" w:rsidP="005B5DD9">
      <w:pPr>
        <w:pStyle w:val="NoSpacing"/>
        <w:rPr>
          <w:sz w:val="22"/>
          <w:szCs w:val="22"/>
        </w:rPr>
      </w:pPr>
      <w:r w:rsidRPr="009C33D6">
        <w:rPr>
          <w:sz w:val="22"/>
          <w:szCs w:val="22"/>
        </w:rPr>
        <w:t xml:space="preserve">A utility may only charge a developer standby fees for unrecovered costs of facilities committed to a developer’s property under the following circumstances: </w:t>
      </w:r>
    </w:p>
    <w:p w14:paraId="639734E0" w14:textId="77777777" w:rsidR="002F0235" w:rsidRPr="009C33D6" w:rsidRDefault="002F0235" w:rsidP="005B5DD9">
      <w:pPr>
        <w:pStyle w:val="NoSpacing"/>
        <w:ind w:left="360"/>
        <w:rPr>
          <w:sz w:val="22"/>
          <w:szCs w:val="22"/>
        </w:rPr>
      </w:pPr>
      <w:r w:rsidRPr="009C33D6">
        <w:rPr>
          <w:sz w:val="22"/>
          <w:szCs w:val="22"/>
        </w:rPr>
        <w:t xml:space="preserve">• Under a contract and only in accordance with the terms of the contract; or </w:t>
      </w:r>
    </w:p>
    <w:p w14:paraId="3AD4537C" w14:textId="77777777" w:rsidR="002F0235" w:rsidRPr="009C33D6" w:rsidRDefault="002F0235" w:rsidP="005B5DD9">
      <w:pPr>
        <w:pStyle w:val="NoSpacing"/>
        <w:ind w:left="360"/>
        <w:rPr>
          <w:sz w:val="22"/>
          <w:szCs w:val="22"/>
        </w:rPr>
      </w:pPr>
      <w:r w:rsidRPr="009C33D6">
        <w:rPr>
          <w:sz w:val="22"/>
          <w:szCs w:val="22"/>
        </w:rPr>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7E939B47" w14:textId="40F93546" w:rsidR="002F0235" w:rsidRPr="009C33D6" w:rsidRDefault="005B5DD9" w:rsidP="005B5DD9">
      <w:pPr>
        <w:pStyle w:val="NoSpacing"/>
        <w:ind w:left="360"/>
        <w:rPr>
          <w:b/>
          <w:bCs/>
          <w:sz w:val="22"/>
          <w:szCs w:val="22"/>
        </w:rPr>
      </w:pPr>
      <w:r w:rsidRPr="009C33D6">
        <w:rPr>
          <w:sz w:val="22"/>
          <w:szCs w:val="22"/>
        </w:rPr>
        <w:t>F</w:t>
      </w:r>
      <w:r w:rsidR="002F0235" w:rsidRPr="009C33D6">
        <w:rPr>
          <w:sz w:val="22"/>
          <w:szCs w:val="22"/>
        </w:rPr>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2F0235" w:rsidRPr="009C33D6">
        <w:rPr>
          <w:b/>
          <w:bCs/>
          <w:sz w:val="22"/>
          <w:szCs w:val="22"/>
        </w:rPr>
        <w:t xml:space="preserve"> </w:t>
      </w:r>
    </w:p>
    <w:p w14:paraId="337D9E90" w14:textId="77777777" w:rsidR="005B5DD9" w:rsidRPr="009C33D6" w:rsidRDefault="005B5DD9" w:rsidP="00CC23CB">
      <w:pPr>
        <w:pStyle w:val="NoSpacing"/>
        <w:jc w:val="left"/>
        <w:rPr>
          <w:sz w:val="22"/>
          <w:szCs w:val="22"/>
        </w:rPr>
      </w:pPr>
    </w:p>
    <w:p w14:paraId="7FB8EDD2" w14:textId="77777777" w:rsidR="002F0235" w:rsidRPr="009C33D6" w:rsidRDefault="002F0235" w:rsidP="00E53E13">
      <w:pPr>
        <w:pStyle w:val="NoSpacing"/>
        <w:rPr>
          <w:sz w:val="22"/>
          <w:szCs w:val="22"/>
          <w:u w:val="single"/>
        </w:rPr>
      </w:pPr>
      <w:r w:rsidRPr="009C33D6">
        <w:rPr>
          <w:sz w:val="22"/>
          <w:szCs w:val="22"/>
          <w:u w:val="single"/>
        </w:rPr>
        <w:t xml:space="preserve">Section 3.04 - Appealing Connection Costs </w:t>
      </w:r>
    </w:p>
    <w:p w14:paraId="3BB639B5" w14:textId="77777777" w:rsidR="005B5DD9" w:rsidRPr="009C33D6" w:rsidRDefault="005B5DD9" w:rsidP="00CC23CB">
      <w:pPr>
        <w:pStyle w:val="NoSpacing"/>
        <w:jc w:val="left"/>
        <w:rPr>
          <w:sz w:val="22"/>
          <w:szCs w:val="22"/>
        </w:rPr>
      </w:pPr>
    </w:p>
    <w:p w14:paraId="74889B61" w14:textId="77777777" w:rsidR="002F0235" w:rsidRPr="009C33D6" w:rsidRDefault="002F0235" w:rsidP="005B5DD9">
      <w:pPr>
        <w:pStyle w:val="NoSpacing"/>
        <w:rPr>
          <w:sz w:val="22"/>
          <w:szCs w:val="22"/>
        </w:rPr>
      </w:pPr>
      <w:r w:rsidRPr="009C33D6">
        <w:rPr>
          <w:sz w:val="22"/>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C33D6">
        <w:rPr>
          <w:sz w:val="22"/>
          <w:szCs w:val="22"/>
        </w:rPr>
        <w:t>ies</w:t>
      </w:r>
      <w:proofErr w:type="spellEnd"/>
      <w:r w:rsidRPr="009C33D6">
        <w:rPr>
          <w:sz w:val="22"/>
          <w:szCs w:val="22"/>
        </w:rPr>
        <w:t xml:space="preserve">) is located. </w:t>
      </w:r>
    </w:p>
    <w:p w14:paraId="58D0B197" w14:textId="77777777" w:rsidR="005B5DD9" w:rsidRPr="009C33D6" w:rsidRDefault="005B5DD9" w:rsidP="005B5DD9">
      <w:pPr>
        <w:pStyle w:val="NoSpacing"/>
        <w:jc w:val="left"/>
        <w:rPr>
          <w:sz w:val="22"/>
          <w:szCs w:val="22"/>
        </w:rPr>
      </w:pPr>
    </w:p>
    <w:p w14:paraId="49463036" w14:textId="77777777" w:rsidR="00000C08" w:rsidRPr="009C33D6" w:rsidRDefault="00000C08" w:rsidP="00000C08">
      <w:pPr>
        <w:pStyle w:val="NoSpacing"/>
        <w:rPr>
          <w:sz w:val="22"/>
          <w:szCs w:val="22"/>
          <w:u w:val="single"/>
        </w:rPr>
      </w:pPr>
      <w:r w:rsidRPr="009C33D6">
        <w:rPr>
          <w:sz w:val="22"/>
          <w:szCs w:val="22"/>
          <w:u w:val="single"/>
        </w:rPr>
        <w:t xml:space="preserve">Section 3.05 - Applying for Service </w:t>
      </w:r>
    </w:p>
    <w:p w14:paraId="24B46342" w14:textId="77777777" w:rsidR="00000C08" w:rsidRPr="009C33D6" w:rsidRDefault="00000C08" w:rsidP="00000C08">
      <w:pPr>
        <w:pStyle w:val="NoSpacing"/>
        <w:rPr>
          <w:sz w:val="22"/>
          <w:szCs w:val="22"/>
        </w:rPr>
      </w:pPr>
    </w:p>
    <w:p w14:paraId="37509413" w14:textId="77777777" w:rsidR="00000C08" w:rsidRPr="009C33D6" w:rsidRDefault="00000C08" w:rsidP="00000C08">
      <w:pPr>
        <w:pStyle w:val="NoSpacing"/>
        <w:rPr>
          <w:sz w:val="22"/>
          <w:szCs w:val="22"/>
        </w:rPr>
      </w:pPr>
      <w:r w:rsidRPr="009C33D6">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9C33D6">
        <w:rPr>
          <w:sz w:val="22"/>
          <w:szCs w:val="22"/>
        </w:rPr>
        <w:t>first class</w:t>
      </w:r>
      <w:proofErr w:type="gramEnd"/>
      <w:r w:rsidRPr="009C33D6">
        <w:rPr>
          <w:sz w:val="22"/>
          <w:szCs w:val="22"/>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94D601D" w14:textId="77777777" w:rsidR="00000C08" w:rsidRPr="009C33D6" w:rsidRDefault="00000C08" w:rsidP="00000C08">
      <w:pPr>
        <w:pStyle w:val="NoSpacing"/>
        <w:rPr>
          <w:sz w:val="22"/>
          <w:szCs w:val="22"/>
        </w:rPr>
      </w:pPr>
    </w:p>
    <w:p w14:paraId="5D7BABD9" w14:textId="77777777" w:rsidR="00CC23CB" w:rsidRPr="009C33D6" w:rsidRDefault="00EA0A97" w:rsidP="00CC23CB">
      <w:pPr>
        <w:pStyle w:val="NoSpacing"/>
        <w:jc w:val="left"/>
        <w:rPr>
          <w:sz w:val="22"/>
          <w:szCs w:val="22"/>
        </w:rPr>
      </w:pPr>
      <w:r w:rsidRPr="009C33D6">
        <w:rPr>
          <w:sz w:val="22"/>
          <w:szCs w:val="22"/>
        </w:rPr>
        <w:br w:type="page"/>
      </w:r>
    </w:p>
    <w:p w14:paraId="69E16544" w14:textId="77777777" w:rsidR="00CC23CB" w:rsidRPr="009C33D6" w:rsidRDefault="00CC23CB" w:rsidP="00CC23CB">
      <w:pPr>
        <w:pStyle w:val="NoSpacing"/>
        <w:jc w:val="left"/>
        <w:rPr>
          <w:sz w:val="22"/>
          <w:szCs w:val="22"/>
        </w:rPr>
      </w:pPr>
    </w:p>
    <w:p w14:paraId="34A8FDEB" w14:textId="439C68A0" w:rsidR="00EA0A97" w:rsidRPr="009C33D6" w:rsidRDefault="00CC23CB" w:rsidP="00E53E13">
      <w:pPr>
        <w:pStyle w:val="NoSpacing"/>
        <w:jc w:val="center"/>
        <w:rPr>
          <w:sz w:val="22"/>
          <w:szCs w:val="22"/>
        </w:rPr>
      </w:pPr>
      <w:r w:rsidRPr="009C33D6">
        <w:rPr>
          <w:sz w:val="22"/>
          <w:szCs w:val="22"/>
        </w:rPr>
        <w:t>SECTION 3.0--EXTENSION POLICY (C</w:t>
      </w:r>
      <w:r w:rsidR="00EA0A97" w:rsidRPr="009C33D6">
        <w:rPr>
          <w:sz w:val="22"/>
          <w:szCs w:val="22"/>
        </w:rPr>
        <w:t>ontinued)</w:t>
      </w:r>
    </w:p>
    <w:p w14:paraId="4B336C43" w14:textId="77777777" w:rsidR="00E53E13" w:rsidRPr="009C33D6" w:rsidRDefault="00E53E13" w:rsidP="00E53E13">
      <w:pPr>
        <w:pStyle w:val="NoSpacing"/>
        <w:jc w:val="left"/>
        <w:rPr>
          <w:sz w:val="22"/>
          <w:szCs w:val="22"/>
        </w:rPr>
      </w:pPr>
    </w:p>
    <w:p w14:paraId="2870FF56" w14:textId="435BCFD4" w:rsidR="00EA0A97" w:rsidRPr="009C33D6" w:rsidRDefault="00EA0A97" w:rsidP="00E53E13">
      <w:pPr>
        <w:pStyle w:val="NoSpacing"/>
        <w:rPr>
          <w:sz w:val="22"/>
          <w:szCs w:val="22"/>
          <w:u w:val="single"/>
        </w:rPr>
      </w:pPr>
      <w:r w:rsidRPr="009C33D6">
        <w:rPr>
          <w:sz w:val="22"/>
          <w:szCs w:val="22"/>
          <w:u w:val="single"/>
        </w:rPr>
        <w:t xml:space="preserve">Section 3.05 - Applying for Service </w:t>
      </w:r>
      <w:r w:rsidR="00000C08">
        <w:rPr>
          <w:sz w:val="22"/>
          <w:szCs w:val="22"/>
          <w:u w:val="single"/>
        </w:rPr>
        <w:t>(continued)</w:t>
      </w:r>
    </w:p>
    <w:p w14:paraId="47AC8638" w14:textId="77777777" w:rsidR="005B5DD9" w:rsidRPr="009C33D6" w:rsidRDefault="005B5DD9" w:rsidP="005B5DD9">
      <w:pPr>
        <w:pStyle w:val="NoSpacing"/>
        <w:rPr>
          <w:sz w:val="22"/>
          <w:szCs w:val="22"/>
        </w:rPr>
      </w:pPr>
    </w:p>
    <w:p w14:paraId="2A4A538F" w14:textId="32898AF7" w:rsidR="002F0235" w:rsidRPr="009C33D6" w:rsidRDefault="002F0235" w:rsidP="005B5DD9">
      <w:pPr>
        <w:pStyle w:val="NoSpacing"/>
        <w:rPr>
          <w:sz w:val="22"/>
          <w:szCs w:val="22"/>
        </w:rPr>
      </w:pPr>
      <w:r w:rsidRPr="009C33D6">
        <w:rPr>
          <w:sz w:val="22"/>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F0CEDB2" w14:textId="77777777" w:rsidR="005B5DD9" w:rsidRPr="009C33D6" w:rsidRDefault="005B5DD9" w:rsidP="005B5DD9">
      <w:pPr>
        <w:pStyle w:val="NoSpacing"/>
        <w:rPr>
          <w:sz w:val="22"/>
          <w:szCs w:val="22"/>
        </w:rPr>
      </w:pPr>
    </w:p>
    <w:p w14:paraId="605EA05A" w14:textId="77777777" w:rsidR="002F0235" w:rsidRPr="009C33D6" w:rsidRDefault="002F0235" w:rsidP="00E53E13">
      <w:pPr>
        <w:pStyle w:val="NoSpacing"/>
        <w:rPr>
          <w:sz w:val="22"/>
          <w:szCs w:val="22"/>
          <w:u w:val="single"/>
        </w:rPr>
      </w:pPr>
      <w:r w:rsidRPr="009C33D6">
        <w:rPr>
          <w:sz w:val="22"/>
          <w:szCs w:val="22"/>
          <w:u w:val="single"/>
        </w:rPr>
        <w:t xml:space="preserve">Section 3.06 - Qualified Service Applicant </w:t>
      </w:r>
    </w:p>
    <w:p w14:paraId="349D12E0" w14:textId="77777777" w:rsidR="005B5DD9" w:rsidRPr="009C33D6" w:rsidRDefault="005B5DD9" w:rsidP="005B5DD9">
      <w:pPr>
        <w:pStyle w:val="NoSpacing"/>
        <w:rPr>
          <w:sz w:val="22"/>
          <w:szCs w:val="22"/>
        </w:rPr>
      </w:pPr>
    </w:p>
    <w:p w14:paraId="293A81B3" w14:textId="77777777" w:rsidR="002F0235" w:rsidRPr="009C33D6" w:rsidRDefault="002F0235" w:rsidP="005B5DD9">
      <w:pPr>
        <w:pStyle w:val="NoSpacing"/>
        <w:rPr>
          <w:sz w:val="22"/>
          <w:szCs w:val="22"/>
        </w:rPr>
      </w:pPr>
      <w:r w:rsidRPr="009C33D6">
        <w:rPr>
          <w:sz w:val="22"/>
          <w:szCs w:val="22"/>
        </w:rPr>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E727A87" w14:textId="77777777" w:rsidR="005B5DD9" w:rsidRPr="009C33D6" w:rsidRDefault="005B5DD9" w:rsidP="005B5DD9">
      <w:pPr>
        <w:pStyle w:val="NoSpacing"/>
        <w:rPr>
          <w:sz w:val="22"/>
          <w:szCs w:val="22"/>
        </w:rPr>
      </w:pPr>
    </w:p>
    <w:p w14:paraId="448E842C" w14:textId="77777777" w:rsidR="002F0235" w:rsidRPr="009C33D6" w:rsidRDefault="002F0235" w:rsidP="005B5DD9">
      <w:pPr>
        <w:pStyle w:val="NoSpacing"/>
        <w:rPr>
          <w:sz w:val="22"/>
          <w:szCs w:val="22"/>
        </w:rPr>
      </w:pPr>
      <w:r w:rsidRPr="009C33D6">
        <w:rPr>
          <w:sz w:val="22"/>
          <w:szCs w:val="22"/>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079C3505" w14:textId="77777777" w:rsidR="00000C08" w:rsidRDefault="00000C08" w:rsidP="00000C08">
      <w:pPr>
        <w:pStyle w:val="NoSpacing"/>
        <w:rPr>
          <w:sz w:val="22"/>
          <w:szCs w:val="22"/>
          <w:u w:val="single"/>
        </w:rPr>
      </w:pPr>
    </w:p>
    <w:p w14:paraId="409A911A" w14:textId="42FD39B9" w:rsidR="00000C08" w:rsidRPr="009C33D6" w:rsidRDefault="00000C08" w:rsidP="00000C08">
      <w:pPr>
        <w:pStyle w:val="NoSpacing"/>
        <w:rPr>
          <w:sz w:val="22"/>
          <w:szCs w:val="22"/>
          <w:u w:val="single"/>
        </w:rPr>
      </w:pPr>
      <w:r w:rsidRPr="009C33D6">
        <w:rPr>
          <w:sz w:val="22"/>
          <w:szCs w:val="22"/>
          <w:u w:val="single"/>
        </w:rPr>
        <w:t xml:space="preserve">Section 3.07 - Developer Requirements </w:t>
      </w:r>
    </w:p>
    <w:p w14:paraId="04BD623F" w14:textId="77777777" w:rsidR="00000C08" w:rsidRPr="009C33D6" w:rsidRDefault="00000C08" w:rsidP="00000C08">
      <w:pPr>
        <w:pStyle w:val="NoSpacing"/>
        <w:rPr>
          <w:sz w:val="22"/>
          <w:szCs w:val="22"/>
        </w:rPr>
      </w:pPr>
    </w:p>
    <w:p w14:paraId="706ECF85" w14:textId="77777777" w:rsidR="00000C08" w:rsidRPr="009C33D6" w:rsidRDefault="00000C08" w:rsidP="00000C08">
      <w:pPr>
        <w:pStyle w:val="NoSpacing"/>
        <w:rPr>
          <w:sz w:val="22"/>
          <w:szCs w:val="22"/>
        </w:rPr>
      </w:pPr>
      <w:r w:rsidRPr="009C33D6">
        <w:rPr>
          <w:sz w:val="22"/>
          <w:szCs w:val="22"/>
        </w:rPr>
        <w:t xml:space="preserve">As a condition of service to a new subdivision, the utility shall require a developer (as defined by PUC rule) to provide permanent recorded public utility easements as a condition of service to any location within the developer's property. </w:t>
      </w:r>
    </w:p>
    <w:p w14:paraId="661C09D7" w14:textId="77777777" w:rsidR="00000C08" w:rsidRPr="009C33D6" w:rsidRDefault="00000C08" w:rsidP="00000C08">
      <w:pPr>
        <w:pStyle w:val="NoSpacing"/>
        <w:rPr>
          <w:sz w:val="22"/>
          <w:szCs w:val="22"/>
        </w:rPr>
      </w:pPr>
    </w:p>
    <w:p w14:paraId="5CB265EE" w14:textId="77777777" w:rsidR="00000C08" w:rsidRPr="009C33D6" w:rsidRDefault="00000C08" w:rsidP="00000C08">
      <w:pPr>
        <w:pStyle w:val="NoSpacing"/>
        <w:rPr>
          <w:sz w:val="22"/>
          <w:szCs w:val="22"/>
        </w:rPr>
      </w:pPr>
      <w:r w:rsidRPr="009C33D6">
        <w:rPr>
          <w:sz w:val="22"/>
          <w:szCs w:val="22"/>
        </w:rP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PUC rules and local service conditions) to and throughout the developer’s property.  The easements shall be </w:t>
      </w:r>
      <w:proofErr w:type="gramStart"/>
      <w:r w:rsidRPr="009C33D6">
        <w:rPr>
          <w:sz w:val="22"/>
          <w:szCs w:val="22"/>
        </w:rPr>
        <w:t>sufficient</w:t>
      </w:r>
      <w:proofErr w:type="gramEnd"/>
      <w:r w:rsidRPr="009C33D6">
        <w:rPr>
          <w:sz w:val="22"/>
          <w:szCs w:val="22"/>
        </w:rPr>
        <w:t xml:space="preserve"> to allow the construction, installation, repair, maintenance and testing of any and all utility plant necessary to provide continuous and adequate service to each and every potential service location within the property at full occupancy.  </w:t>
      </w:r>
    </w:p>
    <w:p w14:paraId="694AF509" w14:textId="77777777" w:rsidR="00A30E2D" w:rsidRDefault="00A30E2D">
      <w:pPr>
        <w:autoSpaceDE/>
        <w:autoSpaceDN/>
        <w:adjustRightInd/>
        <w:spacing w:before="0" w:after="0"/>
        <w:contextualSpacing w:val="0"/>
        <w:jc w:val="left"/>
        <w:rPr>
          <w:sz w:val="22"/>
          <w:szCs w:val="22"/>
        </w:rPr>
      </w:pPr>
      <w:r>
        <w:rPr>
          <w:sz w:val="22"/>
          <w:szCs w:val="22"/>
        </w:rPr>
        <w:br w:type="page"/>
      </w:r>
    </w:p>
    <w:p w14:paraId="5A69D21E" w14:textId="77777777" w:rsidR="00A30E2D" w:rsidRDefault="00A30E2D" w:rsidP="00A30E2D">
      <w:pPr>
        <w:jc w:val="center"/>
        <w:rPr>
          <w:sz w:val="22"/>
          <w:szCs w:val="22"/>
        </w:rPr>
      </w:pPr>
    </w:p>
    <w:p w14:paraId="5BB668CB" w14:textId="7BA740B1" w:rsidR="00A30E2D" w:rsidRPr="00CD540D" w:rsidRDefault="00A30E2D" w:rsidP="00A30E2D">
      <w:pPr>
        <w:jc w:val="center"/>
        <w:rPr>
          <w:sz w:val="22"/>
          <w:szCs w:val="22"/>
        </w:rPr>
      </w:pPr>
      <w:r w:rsidRPr="00CD540D">
        <w:rPr>
          <w:sz w:val="22"/>
          <w:szCs w:val="22"/>
        </w:rPr>
        <w:t>SECTION 3.20 - SPECIFIC UTILITY EXTENSION POLICY</w:t>
      </w:r>
    </w:p>
    <w:p w14:paraId="7FDF0EDB" w14:textId="77777777" w:rsidR="00A30E2D" w:rsidRPr="00CD540D" w:rsidRDefault="00A30E2D" w:rsidP="00A30E2D">
      <w:pPr>
        <w:rPr>
          <w:sz w:val="22"/>
          <w:szCs w:val="22"/>
        </w:rPr>
      </w:pPr>
    </w:p>
    <w:p w14:paraId="2B49E2F8" w14:textId="77777777" w:rsidR="00A30E2D" w:rsidRPr="00CD540D" w:rsidRDefault="00A30E2D" w:rsidP="00A30E2D">
      <w:pPr>
        <w:rPr>
          <w:sz w:val="22"/>
          <w:szCs w:val="22"/>
        </w:rPr>
      </w:pPr>
      <w:r w:rsidRPr="00CD540D">
        <w:rPr>
          <w:sz w:val="22"/>
          <w:szCs w:val="22"/>
        </w:rPr>
        <w:t>This section contains the utility’s specific extension policy that complies with the requirements already stated under Section 3.01.  It must be reviewed and approved by the Commission and in compliance with PUC Rules to be effective.</w:t>
      </w:r>
    </w:p>
    <w:p w14:paraId="4C94FDDD" w14:textId="77777777" w:rsidR="00A30E2D" w:rsidRPr="00CD540D" w:rsidRDefault="00A30E2D" w:rsidP="00A30E2D">
      <w:pPr>
        <w:rPr>
          <w:sz w:val="22"/>
          <w:szCs w:val="22"/>
        </w:rPr>
      </w:pPr>
    </w:p>
    <w:p w14:paraId="0ADBE2DA" w14:textId="77777777" w:rsidR="00A30E2D" w:rsidRPr="00CD540D" w:rsidRDefault="00A30E2D" w:rsidP="00A30E2D">
      <w:pPr>
        <w:rPr>
          <w:sz w:val="22"/>
          <w:szCs w:val="22"/>
        </w:rPr>
      </w:pPr>
      <w:r w:rsidRPr="00CD540D">
        <w:rPr>
          <w:sz w:val="22"/>
          <w:szCs w:val="22"/>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09A7753" w14:textId="77777777" w:rsidR="00A30E2D" w:rsidRDefault="00A30E2D" w:rsidP="00A30E2D">
      <w:pPr>
        <w:tabs>
          <w:tab w:val="right" w:pos="9450"/>
        </w:tabs>
        <w:rPr>
          <w:b/>
          <w:sz w:val="22"/>
          <w:szCs w:val="22"/>
          <w:u w:val="single"/>
        </w:rPr>
      </w:pPr>
    </w:p>
    <w:p w14:paraId="30E0727C" w14:textId="77777777" w:rsidR="00A30E2D" w:rsidRPr="00CD540D" w:rsidRDefault="00A30E2D" w:rsidP="00A30E2D">
      <w:pPr>
        <w:rPr>
          <w:sz w:val="22"/>
          <w:szCs w:val="22"/>
        </w:rPr>
      </w:pPr>
      <w:r w:rsidRPr="00CD540D">
        <w:rPr>
          <w:sz w:val="22"/>
          <w:szCs w:val="22"/>
        </w:rPr>
        <w:t xml:space="preserve">Developers may be required to provide contributions in aid of construction in amounts </w:t>
      </w:r>
      <w:proofErr w:type="gramStart"/>
      <w:r w:rsidRPr="00CD540D">
        <w:rPr>
          <w:sz w:val="22"/>
          <w:szCs w:val="22"/>
        </w:rPr>
        <w:t>sufficient</w:t>
      </w:r>
      <w:proofErr w:type="gramEnd"/>
      <w:r w:rsidRPr="00CD540D">
        <w:rPr>
          <w:sz w:val="22"/>
          <w:szCs w:val="22"/>
        </w:rPr>
        <w:t xml:space="preserve">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tariff, a developer is one who subdivides or requests more than two meters on a piece of property.  Commercial, industrial, and wholesale customers will be treated as developers.</w:t>
      </w:r>
    </w:p>
    <w:p w14:paraId="2D94D5E4" w14:textId="77777777" w:rsidR="00A30E2D" w:rsidRPr="00CD540D" w:rsidRDefault="00A30E2D" w:rsidP="00A30E2D">
      <w:pPr>
        <w:rPr>
          <w:sz w:val="22"/>
          <w:szCs w:val="22"/>
        </w:rPr>
      </w:pPr>
    </w:p>
    <w:p w14:paraId="41DE534F" w14:textId="77777777" w:rsidR="00A30E2D" w:rsidRPr="00CD540D" w:rsidRDefault="00A30E2D" w:rsidP="00A30E2D">
      <w:pPr>
        <w:rPr>
          <w:sz w:val="22"/>
          <w:szCs w:val="22"/>
        </w:rPr>
      </w:pPr>
      <w:r w:rsidRPr="00CD540D">
        <w:rPr>
          <w:sz w:val="22"/>
          <w:szCs w:val="22"/>
        </w:rPr>
        <w:t xml:space="preserve">The utility adopts the administrative rules of the PUC, as amended from time to time, as its company specific extension policy.  These rules will be kept on file at the company’s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14:paraId="092EE27B" w14:textId="77777777" w:rsidR="00A30E2D" w:rsidRPr="00CD540D" w:rsidRDefault="00A30E2D" w:rsidP="00A30E2D">
      <w:pPr>
        <w:rPr>
          <w:sz w:val="22"/>
          <w:szCs w:val="22"/>
        </w:rPr>
      </w:pPr>
    </w:p>
    <w:p w14:paraId="66B347EC" w14:textId="77777777" w:rsidR="00A30E2D" w:rsidRPr="00CD540D" w:rsidRDefault="00A30E2D" w:rsidP="00A30E2D">
      <w:pPr>
        <w:rPr>
          <w:sz w:val="22"/>
          <w:szCs w:val="22"/>
        </w:rPr>
      </w:pPr>
      <w:r w:rsidRPr="00CD540D">
        <w:rPr>
          <w:sz w:val="22"/>
          <w:szCs w:val="22"/>
        </w:rPr>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14:paraId="06DB0E44" w14:textId="77777777" w:rsidR="00A30E2D" w:rsidRPr="00CD540D" w:rsidRDefault="00A30E2D" w:rsidP="00A30E2D">
      <w:pPr>
        <w:rPr>
          <w:sz w:val="22"/>
          <w:szCs w:val="22"/>
        </w:rPr>
      </w:pPr>
    </w:p>
    <w:p w14:paraId="1CBEFEE7" w14:textId="77777777" w:rsidR="00A30E2D" w:rsidRPr="00CD540D" w:rsidRDefault="00A30E2D" w:rsidP="00A30E2D">
      <w:pPr>
        <w:rPr>
          <w:sz w:val="22"/>
          <w:szCs w:val="22"/>
        </w:rPr>
      </w:pPr>
      <w:r w:rsidRPr="00CD540D">
        <w:rPr>
          <w:sz w:val="22"/>
          <w:szCs w:val="22"/>
        </w:rPr>
        <w:t>Residential tap fees may be increased by other unique costs not normally incurred as permitted by PUC rule.  Larger meter taps shall be made at actual cost associated with that tap which shall include such extraordinary expenses.</w:t>
      </w:r>
    </w:p>
    <w:p w14:paraId="6645A03C" w14:textId="77777777" w:rsidR="00A30E2D" w:rsidRDefault="00A30E2D" w:rsidP="00A30E2D">
      <w:pPr>
        <w:tabs>
          <w:tab w:val="right" w:pos="9450"/>
        </w:tabs>
        <w:rPr>
          <w:sz w:val="22"/>
          <w:szCs w:val="22"/>
        </w:rPr>
      </w:pPr>
    </w:p>
    <w:p w14:paraId="1821001B" w14:textId="77777777" w:rsidR="00A30E2D" w:rsidRPr="00CD540D" w:rsidRDefault="00A30E2D" w:rsidP="00A30E2D">
      <w:pPr>
        <w:rPr>
          <w:sz w:val="22"/>
          <w:szCs w:val="22"/>
        </w:rPr>
      </w:pPr>
      <w:r w:rsidRPr="00CD540D">
        <w:rPr>
          <w:sz w:val="22"/>
          <w:szCs w:val="22"/>
        </w:rPr>
        <w:t>Any service extension to a subdivision (recorded or unrecorded) may be subject to the provisions and restrictions of PUC S</w:t>
      </w:r>
      <w:r w:rsidRPr="00CD540D">
        <w:rPr>
          <w:sz w:val="20"/>
          <w:szCs w:val="22"/>
        </w:rPr>
        <w:t xml:space="preserve">UBST </w:t>
      </w:r>
      <w:r w:rsidRPr="00CD540D">
        <w:rPr>
          <w:sz w:val="22"/>
          <w:szCs w:val="22"/>
        </w:rPr>
        <w:t>R. 24.86(d)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PUC minimum design criteria, which must be committed to such extension. As provided by PUC S</w:t>
      </w:r>
      <w:r w:rsidRPr="00CD540D">
        <w:rPr>
          <w:sz w:val="20"/>
          <w:szCs w:val="22"/>
        </w:rPr>
        <w:t xml:space="preserve">UBST </w:t>
      </w:r>
      <w:r w:rsidRPr="00CD540D">
        <w:rPr>
          <w:sz w:val="22"/>
          <w:szCs w:val="22"/>
        </w:rPr>
        <w:t>R. 24.86(d)(4), for purposes of this tariff, commercial, industrial, and wholesale customers shall be treated as developers.</w:t>
      </w:r>
    </w:p>
    <w:p w14:paraId="450DCB46" w14:textId="77777777" w:rsidR="00A30E2D" w:rsidRPr="00CD540D" w:rsidRDefault="00A30E2D" w:rsidP="00A30E2D">
      <w:pPr>
        <w:rPr>
          <w:sz w:val="22"/>
          <w:szCs w:val="22"/>
        </w:rPr>
      </w:pPr>
    </w:p>
    <w:p w14:paraId="3D3C1080" w14:textId="77777777" w:rsidR="00A30E2D" w:rsidRPr="00CD540D" w:rsidRDefault="00A30E2D" w:rsidP="00A30E2D">
      <w:pPr>
        <w:rPr>
          <w:sz w:val="22"/>
          <w:szCs w:val="22"/>
        </w:rPr>
      </w:pPr>
      <w:r w:rsidRPr="00CD540D">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4451D0B2" w14:textId="77777777" w:rsidR="00A30E2D" w:rsidRPr="00CD540D" w:rsidRDefault="00A30E2D" w:rsidP="00A30E2D">
      <w:pPr>
        <w:rPr>
          <w:sz w:val="22"/>
          <w:szCs w:val="22"/>
        </w:rPr>
      </w:pPr>
    </w:p>
    <w:p w14:paraId="11C02079" w14:textId="77777777" w:rsidR="00A30E2D" w:rsidRPr="00CD540D" w:rsidRDefault="00A30E2D" w:rsidP="00A30E2D">
      <w:pPr>
        <w:rPr>
          <w:sz w:val="22"/>
          <w:szCs w:val="22"/>
        </w:rPr>
      </w:pPr>
      <w:r w:rsidRPr="00CD540D">
        <w:rPr>
          <w:sz w:val="22"/>
          <w:szCs w:val="22"/>
        </w:rPr>
        <w:t xml:space="preserve">Unless expressly exempted by PUC rule or order, each point of use (as defined by </w:t>
      </w:r>
      <w:r>
        <w:rPr>
          <w:sz w:val="22"/>
          <w:szCs w:val="22"/>
        </w:rPr>
        <w:t>16 TAC §</w:t>
      </w:r>
      <w:r w:rsidRPr="00CD540D">
        <w:rPr>
          <w:sz w:val="22"/>
          <w:szCs w:val="22"/>
        </w:rPr>
        <w:t xml:space="preserve"> 24.3) must be individually metered.</w:t>
      </w:r>
    </w:p>
    <w:p w14:paraId="12AA7356" w14:textId="77777777" w:rsidR="00A30E2D" w:rsidRPr="003F43FE" w:rsidRDefault="00A30E2D" w:rsidP="00A30E2D">
      <w:pPr>
        <w:tabs>
          <w:tab w:val="right" w:pos="9450"/>
        </w:tabs>
        <w:rPr>
          <w:sz w:val="22"/>
          <w:szCs w:val="22"/>
        </w:rPr>
      </w:pPr>
    </w:p>
    <w:p w14:paraId="3017789E" w14:textId="28AEA0A4" w:rsidR="00A30E2D" w:rsidRPr="003F43FE" w:rsidRDefault="00A30E2D" w:rsidP="00A30E2D">
      <w:pPr>
        <w:tabs>
          <w:tab w:val="right" w:pos="9360"/>
        </w:tabs>
        <w:rPr>
          <w:bCs/>
          <w:sz w:val="22"/>
          <w:szCs w:val="22"/>
        </w:rPr>
      </w:pPr>
      <w:r>
        <w:rPr>
          <w:b/>
          <w:bCs/>
          <w:sz w:val="22"/>
          <w:szCs w:val="22"/>
          <w:u w:val="single"/>
        </w:rPr>
        <w:br w:type="page"/>
      </w:r>
    </w:p>
    <w:p w14:paraId="0F7B1F17" w14:textId="77777777" w:rsidR="00A30E2D" w:rsidRPr="00CD540D" w:rsidRDefault="00A30E2D" w:rsidP="00A30E2D">
      <w:pPr>
        <w:rPr>
          <w:sz w:val="22"/>
          <w:szCs w:val="22"/>
        </w:rPr>
      </w:pPr>
    </w:p>
    <w:p w14:paraId="01647918" w14:textId="77777777" w:rsidR="00A30E2D" w:rsidRPr="00CD540D" w:rsidRDefault="00A30E2D" w:rsidP="00A30E2D">
      <w:pPr>
        <w:jc w:val="center"/>
        <w:rPr>
          <w:sz w:val="22"/>
          <w:szCs w:val="22"/>
        </w:rPr>
      </w:pPr>
      <w:r w:rsidRPr="00CD540D">
        <w:rPr>
          <w:sz w:val="22"/>
          <w:szCs w:val="22"/>
        </w:rPr>
        <w:t>SECTION 3.20 - SPECIFIC UTILITY EXTENSION POLICY</w:t>
      </w:r>
      <w:r>
        <w:rPr>
          <w:sz w:val="22"/>
          <w:szCs w:val="22"/>
        </w:rPr>
        <w:t xml:space="preserve"> (Continued)</w:t>
      </w:r>
    </w:p>
    <w:p w14:paraId="068648FE" w14:textId="77777777" w:rsidR="00A30E2D" w:rsidRPr="00CD540D" w:rsidRDefault="00A30E2D" w:rsidP="00A30E2D">
      <w:pPr>
        <w:rPr>
          <w:sz w:val="22"/>
          <w:szCs w:val="22"/>
        </w:rPr>
      </w:pPr>
    </w:p>
    <w:p w14:paraId="68AADF63" w14:textId="77777777" w:rsidR="00A30E2D" w:rsidRPr="00CD540D" w:rsidRDefault="00A30E2D" w:rsidP="00A30E2D">
      <w:pPr>
        <w:rPr>
          <w:sz w:val="22"/>
          <w:szCs w:val="22"/>
        </w:rPr>
      </w:pPr>
      <w:r w:rsidRPr="00CD540D">
        <w:rPr>
          <w:sz w:val="22"/>
          <w:szCs w:val="22"/>
        </w:rPr>
        <w:t xml:space="preserve">The imposition of additional extension costs or charges as provided by Sections 2.20 and 3.20 of this </w:t>
      </w:r>
      <w:proofErr w:type="gramStart"/>
      <w:r w:rsidRPr="00CD540D">
        <w:rPr>
          <w:sz w:val="22"/>
          <w:szCs w:val="22"/>
        </w:rPr>
        <w:t>tariff</w:t>
      </w:r>
      <w:proofErr w:type="gramEnd"/>
      <w:r w:rsidRPr="00CD540D">
        <w:rPr>
          <w:sz w:val="22"/>
          <w:szCs w:val="22"/>
        </w:rPr>
        <w:t xml:space="preserve">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sidRPr="00CD540D">
        <w:rPr>
          <w:sz w:val="22"/>
          <w:szCs w:val="22"/>
        </w:rPr>
        <w:t>ies</w:t>
      </w:r>
      <w:proofErr w:type="spellEnd"/>
      <w:r w:rsidRPr="00CD540D">
        <w:rPr>
          <w:sz w:val="22"/>
          <w:szCs w:val="22"/>
        </w:rPr>
        <w:t>) is located.  Unless the PUC or other regulatory authority enters interlocutory orders to the contrary, service to the applicant may be delayed until such appeal is resolved.</w:t>
      </w:r>
    </w:p>
    <w:p w14:paraId="7E48B741" w14:textId="77777777" w:rsidR="00A30E2D" w:rsidRPr="00CD540D" w:rsidRDefault="00A30E2D" w:rsidP="00A30E2D">
      <w:pPr>
        <w:rPr>
          <w:sz w:val="22"/>
          <w:szCs w:val="22"/>
        </w:rPr>
      </w:pPr>
    </w:p>
    <w:p w14:paraId="46AB34D8" w14:textId="77777777" w:rsidR="00A30E2D" w:rsidRDefault="00A30E2D" w:rsidP="00A30E2D">
      <w:pPr>
        <w:rPr>
          <w:sz w:val="22"/>
          <w:szCs w:val="22"/>
        </w:rPr>
      </w:pPr>
      <w:r w:rsidRPr="00CD540D">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w:t>
      </w:r>
      <w:proofErr w:type="gramStart"/>
      <w:r w:rsidRPr="00CD540D">
        <w:rPr>
          <w:sz w:val="22"/>
          <w:szCs w:val="22"/>
        </w:rPr>
        <w:t>first class</w:t>
      </w:r>
      <w:proofErr w:type="gramEnd"/>
      <w:r w:rsidRPr="00CD540D">
        <w:rPr>
          <w:sz w:val="22"/>
          <w:szCs w:val="22"/>
        </w:rPr>
        <w:t xml:space="preserve"> United States mail to the address provided by the applicant upon request. </w:t>
      </w:r>
    </w:p>
    <w:p w14:paraId="3117229A" w14:textId="77777777" w:rsidR="00A30E2D" w:rsidRDefault="00A30E2D" w:rsidP="00A30E2D">
      <w:pPr>
        <w:rPr>
          <w:sz w:val="22"/>
          <w:szCs w:val="22"/>
        </w:rPr>
      </w:pPr>
    </w:p>
    <w:p w14:paraId="5F974982" w14:textId="77777777" w:rsidR="00A30E2D" w:rsidRPr="00CD540D" w:rsidRDefault="00A30E2D" w:rsidP="00A30E2D">
      <w:pPr>
        <w:rPr>
          <w:sz w:val="22"/>
          <w:szCs w:val="22"/>
        </w:rPr>
      </w:pPr>
      <w:r w:rsidRPr="00CD540D">
        <w:rPr>
          <w:sz w:val="22"/>
          <w:szCs w:val="22"/>
        </w:rPr>
        <w:t xml:space="preserve">Completed applications should be returned by hand delivery in case there are questions which might delay fulfilling the service request.  Completed service applications may be submitted by mail if hand delivery is not possible. </w:t>
      </w:r>
    </w:p>
    <w:p w14:paraId="49EBD8B7" w14:textId="77777777" w:rsidR="00A30E2D" w:rsidRPr="00CD540D" w:rsidRDefault="00A30E2D" w:rsidP="00A30E2D">
      <w:pPr>
        <w:rPr>
          <w:sz w:val="22"/>
          <w:szCs w:val="22"/>
        </w:rPr>
      </w:pPr>
    </w:p>
    <w:p w14:paraId="77E5D22C" w14:textId="77777777" w:rsidR="00A30E2D" w:rsidRPr="00CD540D" w:rsidRDefault="00A30E2D" w:rsidP="00A30E2D">
      <w:pPr>
        <w:rPr>
          <w:sz w:val="22"/>
          <w:szCs w:val="22"/>
        </w:rPr>
      </w:pPr>
      <w:r w:rsidRPr="00CD540D">
        <w:rPr>
          <w:sz w:val="22"/>
          <w:szCs w:val="22"/>
        </w:rPr>
        <w:t xml:space="preserve">The utility shall serve each qualified service applicant within its CCN service area as soon as practical after receiving a completed service application.  All service requests will be fulfilled within the time limits prescribed by PUC rules once the applicant has met all conditions precedent to achieving </w:t>
      </w:r>
      <w:r w:rsidRPr="00CD540D">
        <w:rPr>
          <w:sz w:val="22"/>
          <w:szCs w:val="22"/>
        </w:rPr>
        <w:sym w:font="WP TypographicSymbols" w:char="0041"/>
      </w:r>
      <w:r w:rsidRPr="00CD540D">
        <w:rPr>
          <w:sz w:val="22"/>
          <w:szCs w:val="22"/>
        </w:rPr>
        <w:t>qualified service applicant</w:t>
      </w:r>
      <w:r w:rsidRPr="00CD540D">
        <w:rPr>
          <w:sz w:val="22"/>
          <w:szCs w:val="22"/>
        </w:rPr>
        <w:sym w:font="WP TypographicSymbols" w:char="0040"/>
      </w:r>
      <w:r w:rsidRPr="00CD540D">
        <w:rPr>
          <w:sz w:val="22"/>
          <w:szCs w:val="22"/>
        </w:rPr>
        <w:t xml:space="preserve">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 </w:t>
      </w:r>
    </w:p>
    <w:p w14:paraId="46BCDF31" w14:textId="77777777" w:rsidR="00A30E2D" w:rsidRPr="00CD540D" w:rsidRDefault="00A30E2D" w:rsidP="00A30E2D">
      <w:pPr>
        <w:rPr>
          <w:sz w:val="22"/>
          <w:szCs w:val="22"/>
        </w:rPr>
      </w:pPr>
    </w:p>
    <w:p w14:paraId="56CB225B" w14:textId="77777777" w:rsidR="00A30E2D" w:rsidRPr="00CD540D" w:rsidRDefault="00A30E2D" w:rsidP="00A30E2D">
      <w:pPr>
        <w:rPr>
          <w:sz w:val="22"/>
          <w:szCs w:val="22"/>
        </w:rPr>
      </w:pPr>
      <w:r w:rsidRPr="00CD540D">
        <w:rPr>
          <w:sz w:val="22"/>
          <w:szCs w:val="22"/>
        </w:rPr>
        <w:t>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9F1E8CE" w14:textId="77777777" w:rsidR="00A30E2D" w:rsidRPr="00CD540D" w:rsidRDefault="00A30E2D" w:rsidP="00A30E2D">
      <w:pPr>
        <w:rPr>
          <w:sz w:val="22"/>
          <w:szCs w:val="22"/>
        </w:rPr>
      </w:pPr>
    </w:p>
    <w:p w14:paraId="607D0851" w14:textId="77777777" w:rsidR="00A30E2D" w:rsidRPr="00CD540D" w:rsidRDefault="00A30E2D" w:rsidP="00A30E2D">
      <w:pPr>
        <w:rPr>
          <w:sz w:val="22"/>
          <w:szCs w:val="22"/>
        </w:rPr>
      </w:pPr>
      <w:r w:rsidRPr="00CD540D">
        <w:rPr>
          <w:sz w:val="22"/>
          <w:szCs w:val="22"/>
        </w:rPr>
        <w:t xml:space="preserve">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37B4F154" w14:textId="77777777" w:rsidR="00A30E2D" w:rsidRPr="00CD540D" w:rsidRDefault="00A30E2D" w:rsidP="00A30E2D">
      <w:pPr>
        <w:rPr>
          <w:sz w:val="22"/>
          <w:szCs w:val="22"/>
        </w:rPr>
      </w:pPr>
    </w:p>
    <w:p w14:paraId="339AFE8E" w14:textId="77777777" w:rsidR="00A30E2D" w:rsidRDefault="00A30E2D" w:rsidP="00A30E2D">
      <w:pPr>
        <w:rPr>
          <w:sz w:val="22"/>
          <w:szCs w:val="22"/>
        </w:rPr>
      </w:pPr>
      <w:r w:rsidRPr="00CD540D">
        <w:rPr>
          <w:sz w:val="22"/>
          <w:szCs w:val="22"/>
        </w:rPr>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w:t>
      </w:r>
    </w:p>
    <w:p w14:paraId="5C245BA9" w14:textId="4E5581F4" w:rsidR="00A30E2D" w:rsidRPr="003F43FE" w:rsidRDefault="00A30E2D" w:rsidP="00A30E2D">
      <w:pPr>
        <w:tabs>
          <w:tab w:val="right" w:pos="9360"/>
        </w:tabs>
        <w:rPr>
          <w:bCs/>
          <w:sz w:val="22"/>
          <w:szCs w:val="22"/>
        </w:rPr>
      </w:pPr>
      <w:r>
        <w:rPr>
          <w:b/>
          <w:bCs/>
          <w:sz w:val="22"/>
          <w:szCs w:val="22"/>
          <w:u w:val="single"/>
        </w:rPr>
        <w:br w:type="page"/>
      </w:r>
    </w:p>
    <w:p w14:paraId="79DD4692" w14:textId="77777777" w:rsidR="00A30E2D" w:rsidRPr="00CD540D" w:rsidRDefault="00A30E2D" w:rsidP="00A30E2D">
      <w:pPr>
        <w:rPr>
          <w:sz w:val="22"/>
          <w:szCs w:val="22"/>
        </w:rPr>
      </w:pPr>
    </w:p>
    <w:p w14:paraId="38E9499F" w14:textId="77777777" w:rsidR="00A30E2D" w:rsidRPr="00CD540D" w:rsidRDefault="00A30E2D" w:rsidP="00A30E2D">
      <w:pPr>
        <w:jc w:val="center"/>
        <w:rPr>
          <w:sz w:val="22"/>
          <w:szCs w:val="22"/>
        </w:rPr>
      </w:pPr>
      <w:r w:rsidRPr="00CD540D">
        <w:rPr>
          <w:sz w:val="22"/>
          <w:szCs w:val="22"/>
        </w:rPr>
        <w:t>SECTION 3.20 - SPECIFIC UTILITY EXTENSION POLICY (C</w:t>
      </w:r>
      <w:r>
        <w:rPr>
          <w:sz w:val="22"/>
          <w:szCs w:val="22"/>
        </w:rPr>
        <w:t>ontinued</w:t>
      </w:r>
      <w:r w:rsidRPr="00CD540D">
        <w:rPr>
          <w:sz w:val="22"/>
          <w:szCs w:val="22"/>
        </w:rPr>
        <w:t>)</w:t>
      </w:r>
    </w:p>
    <w:p w14:paraId="68BA38E4" w14:textId="77777777" w:rsidR="00A30E2D" w:rsidRDefault="00A30E2D" w:rsidP="00A30E2D">
      <w:pPr>
        <w:rPr>
          <w:sz w:val="22"/>
          <w:szCs w:val="22"/>
        </w:rPr>
      </w:pPr>
    </w:p>
    <w:p w14:paraId="4B2584C1" w14:textId="77777777" w:rsidR="00A30E2D" w:rsidRPr="00CD540D" w:rsidRDefault="00A30E2D" w:rsidP="00A30E2D">
      <w:pPr>
        <w:rPr>
          <w:sz w:val="22"/>
          <w:szCs w:val="22"/>
        </w:rPr>
      </w:pPr>
      <w:r w:rsidRPr="00CD540D">
        <w:rPr>
          <w:sz w:val="22"/>
          <w:szCs w:val="22"/>
        </w:rPr>
        <w:t xml:space="preserve">If the utility has more than one main adjacent to the service applicant’s property, the tap or service connection will be made to the utility’s nearest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Pr>
          <w:sz w:val="22"/>
          <w:szCs w:val="22"/>
        </w:rPr>
        <w:t>PUC</w:t>
      </w:r>
      <w:r w:rsidRPr="00CD540D">
        <w:rPr>
          <w:sz w:val="22"/>
          <w:szCs w:val="22"/>
        </w:rPr>
        <w:t xml:space="preserve"> for resolution.  Unless otherwise ordered by the PUC, the tap or service connection will not be made until the location dispute is resolved. </w:t>
      </w:r>
    </w:p>
    <w:p w14:paraId="7962B89A" w14:textId="77777777" w:rsidR="00A30E2D" w:rsidRPr="00CD540D" w:rsidRDefault="00A30E2D" w:rsidP="00A30E2D">
      <w:pPr>
        <w:rPr>
          <w:sz w:val="22"/>
          <w:szCs w:val="22"/>
        </w:rPr>
      </w:pPr>
    </w:p>
    <w:p w14:paraId="5B50D9A4" w14:textId="77777777" w:rsidR="00A30E2D" w:rsidRDefault="00A30E2D" w:rsidP="00A30E2D">
      <w:pPr>
        <w:rPr>
          <w:sz w:val="22"/>
          <w:szCs w:val="22"/>
        </w:rPr>
      </w:pPr>
      <w:r w:rsidRPr="00CD540D">
        <w:rPr>
          <w:sz w:val="22"/>
          <w:szCs w:val="22"/>
        </w:rP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PUC rules and local service conditions) to and throughout the developer’s property.  The easements shall be </w:t>
      </w:r>
      <w:proofErr w:type="gramStart"/>
      <w:r w:rsidRPr="00CD540D">
        <w:rPr>
          <w:sz w:val="22"/>
          <w:szCs w:val="22"/>
        </w:rPr>
        <w:t>sufficient</w:t>
      </w:r>
      <w:proofErr w:type="gramEnd"/>
      <w:r w:rsidRPr="00CD540D">
        <w:rPr>
          <w:sz w:val="22"/>
          <w:szCs w:val="22"/>
        </w:rPr>
        <w:t xml:space="preserve"> to allow the construction, installation, repair, maintenance, testing, and replacement of </w:t>
      </w:r>
      <w:r w:rsidRPr="00CD540D">
        <w:rPr>
          <w:sz w:val="22"/>
          <w:szCs w:val="22"/>
          <w:u w:val="single"/>
        </w:rPr>
        <w:t>any and all</w:t>
      </w:r>
      <w:r w:rsidRPr="00CD540D">
        <w:rPr>
          <w:sz w:val="22"/>
          <w:szCs w:val="22"/>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w:t>
      </w:r>
    </w:p>
    <w:p w14:paraId="47BA3F6B" w14:textId="77777777" w:rsidR="00A30E2D" w:rsidRPr="004A4B6E" w:rsidRDefault="00A30E2D" w:rsidP="00A30E2D">
      <w:pPr>
        <w:rPr>
          <w:sz w:val="16"/>
          <w:szCs w:val="16"/>
        </w:rPr>
      </w:pPr>
    </w:p>
    <w:p w14:paraId="4F1FD9B7" w14:textId="77777777" w:rsidR="00A30E2D" w:rsidRPr="00CD540D" w:rsidRDefault="00A30E2D" w:rsidP="00A30E2D">
      <w:pPr>
        <w:rPr>
          <w:sz w:val="22"/>
          <w:szCs w:val="22"/>
        </w:rPr>
      </w:pPr>
      <w:r w:rsidRPr="00CD540D">
        <w:rPr>
          <w:sz w:val="22"/>
          <w:szCs w:val="22"/>
        </w:rPr>
        <w:t xml:space="preserve">The developer shall be required to provide the utility with a minimum of a 160-foot radius sanitary control easement or fee simple real property conveyance around the proposed well site acceptable to the PUC for each water well site to be located within the developer’s property or otherwise being obtained to serve the developer’s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which are </w:t>
      </w:r>
      <w:proofErr w:type="gramStart"/>
      <w:r w:rsidRPr="00CD540D">
        <w:rPr>
          <w:sz w:val="22"/>
          <w:szCs w:val="22"/>
        </w:rPr>
        <w:t>sufficient</w:t>
      </w:r>
      <w:proofErr w:type="gramEnd"/>
      <w:r w:rsidRPr="00CD540D">
        <w:rPr>
          <w:sz w:val="22"/>
          <w:szCs w:val="22"/>
        </w:rPr>
        <w:t xml:space="preserve"> to construct and maintain all weather roads as prescribed by PUC rules.  All easements shall be evidenced, at developer’s expense, by recorded county-approved subdivision plat or by specific assignment supported by metes and bounds survey from a surveyor licensed by the State of Texas.</w:t>
      </w:r>
    </w:p>
    <w:p w14:paraId="13F02643" w14:textId="77777777" w:rsidR="00A30E2D" w:rsidRPr="004A4B6E" w:rsidRDefault="00A30E2D" w:rsidP="00A30E2D">
      <w:pPr>
        <w:rPr>
          <w:sz w:val="16"/>
          <w:szCs w:val="16"/>
        </w:rPr>
      </w:pPr>
    </w:p>
    <w:p w14:paraId="7EF89793" w14:textId="77777777" w:rsidR="00A30E2D" w:rsidRPr="00CD540D" w:rsidRDefault="00A30E2D" w:rsidP="00A30E2D">
      <w:pPr>
        <w:rPr>
          <w:sz w:val="22"/>
          <w:szCs w:val="22"/>
        </w:rPr>
      </w:pPr>
      <w:r w:rsidRPr="00CD540D">
        <w:rPr>
          <w:sz w:val="22"/>
          <w:szCs w:val="22"/>
        </w:rPr>
        <w:t>Prior to the extension of utility service to developers (as defined by PUC rules) or new subdivisions, the Developer shall comply with the following:</w:t>
      </w:r>
    </w:p>
    <w:p w14:paraId="21DBEE4C" w14:textId="77777777" w:rsidR="00A30E2D" w:rsidRPr="004A4B6E" w:rsidRDefault="00A30E2D" w:rsidP="00A30E2D">
      <w:pPr>
        <w:rPr>
          <w:sz w:val="16"/>
          <w:szCs w:val="16"/>
        </w:rPr>
      </w:pPr>
    </w:p>
    <w:p w14:paraId="0D5191E2" w14:textId="77777777" w:rsidR="00A30E2D" w:rsidRPr="00CD540D" w:rsidRDefault="00A30E2D" w:rsidP="00A30E2D">
      <w:pPr>
        <w:tabs>
          <w:tab w:val="left" w:pos="1440"/>
        </w:tabs>
        <w:ind w:left="1440" w:hanging="720"/>
        <w:rPr>
          <w:sz w:val="22"/>
          <w:szCs w:val="22"/>
        </w:rPr>
      </w:pPr>
      <w:r w:rsidRPr="00CD540D">
        <w:rPr>
          <w:sz w:val="22"/>
          <w:szCs w:val="22"/>
        </w:rPr>
        <w:t>(a)</w:t>
      </w:r>
      <w:r w:rsidRPr="00CD540D">
        <w:rPr>
          <w:sz w:val="22"/>
          <w:szCs w:val="22"/>
        </w:rPr>
        <w:tab/>
        <w:t>The developer shall make a written request for service to property that is to be subdivided and developed.  The developer shall submit to the utility a proposed plat on a scale of one inch (1</w:t>
      </w:r>
      <w:r w:rsidRPr="00CD540D">
        <w:rPr>
          <w:sz w:val="22"/>
          <w:szCs w:val="22"/>
        </w:rPr>
        <w:sym w:font="WP TypographicSymbols" w:char="0040"/>
      </w:r>
      <w:r w:rsidRPr="00CD540D">
        <w:rPr>
          <w:sz w:val="22"/>
          <w:szCs w:val="22"/>
        </w:rPr>
        <w:t>)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0D564E64" w14:textId="77777777" w:rsidR="00A30E2D" w:rsidRPr="004A4B6E" w:rsidRDefault="00A30E2D" w:rsidP="00A30E2D">
      <w:pPr>
        <w:rPr>
          <w:sz w:val="16"/>
          <w:szCs w:val="16"/>
        </w:rPr>
      </w:pPr>
    </w:p>
    <w:p w14:paraId="430A0A26" w14:textId="77777777" w:rsidR="00A30E2D" w:rsidRPr="00CD540D" w:rsidRDefault="00A30E2D" w:rsidP="00A30E2D">
      <w:pPr>
        <w:tabs>
          <w:tab w:val="left" w:pos="1440"/>
        </w:tabs>
        <w:ind w:left="1440" w:hanging="720"/>
        <w:rPr>
          <w:sz w:val="22"/>
          <w:szCs w:val="22"/>
        </w:rPr>
      </w:pPr>
      <w:r w:rsidRPr="00CD540D">
        <w:rPr>
          <w:sz w:val="22"/>
          <w:szCs w:val="22"/>
        </w:rPr>
        <w:t>(b)</w:t>
      </w:r>
      <w:r w:rsidRPr="00CD540D">
        <w:rPr>
          <w:sz w:val="22"/>
          <w:szCs w:val="22"/>
        </w:rPr>
        <w:tab/>
        <w:t xml:space="preserve">After the requirements of easements and rights-of-way have been determined, a red line copy will be returned by the utility to the developer for final plat preparation. </w:t>
      </w:r>
    </w:p>
    <w:p w14:paraId="73343A01" w14:textId="41674754" w:rsidR="00A30E2D" w:rsidRPr="003F43FE" w:rsidRDefault="00A30E2D" w:rsidP="00A30E2D">
      <w:pPr>
        <w:tabs>
          <w:tab w:val="right" w:pos="9360"/>
        </w:tabs>
        <w:rPr>
          <w:bCs/>
          <w:sz w:val="22"/>
          <w:szCs w:val="22"/>
        </w:rPr>
      </w:pPr>
      <w:r>
        <w:rPr>
          <w:b/>
          <w:bCs/>
          <w:sz w:val="22"/>
          <w:szCs w:val="22"/>
          <w:u w:val="single"/>
        </w:rPr>
        <w:br w:type="page"/>
      </w:r>
    </w:p>
    <w:p w14:paraId="35A22F47" w14:textId="77777777" w:rsidR="00A30E2D" w:rsidRPr="00CD540D" w:rsidRDefault="00A30E2D" w:rsidP="00A30E2D">
      <w:pPr>
        <w:rPr>
          <w:sz w:val="22"/>
          <w:szCs w:val="22"/>
        </w:rPr>
      </w:pPr>
    </w:p>
    <w:p w14:paraId="29FC7476" w14:textId="77777777" w:rsidR="00A30E2D" w:rsidRPr="00CD540D" w:rsidRDefault="00A30E2D" w:rsidP="00A30E2D">
      <w:pPr>
        <w:jc w:val="center"/>
        <w:rPr>
          <w:sz w:val="22"/>
          <w:szCs w:val="22"/>
        </w:rPr>
      </w:pPr>
      <w:r w:rsidRPr="00CD540D">
        <w:rPr>
          <w:sz w:val="22"/>
          <w:szCs w:val="22"/>
        </w:rPr>
        <w:t>SECTION 3.20 - SPECIFIC UTILITY EXTENSION POLICY (C</w:t>
      </w:r>
      <w:r>
        <w:rPr>
          <w:sz w:val="22"/>
          <w:szCs w:val="22"/>
        </w:rPr>
        <w:t>ontinued</w:t>
      </w:r>
      <w:r w:rsidRPr="00CD540D">
        <w:rPr>
          <w:sz w:val="22"/>
          <w:szCs w:val="22"/>
        </w:rPr>
        <w:t>)</w:t>
      </w:r>
    </w:p>
    <w:p w14:paraId="550C9926" w14:textId="77777777" w:rsidR="00A30E2D" w:rsidRPr="00CD540D" w:rsidRDefault="00A30E2D" w:rsidP="00A30E2D">
      <w:pPr>
        <w:rPr>
          <w:sz w:val="22"/>
          <w:szCs w:val="22"/>
        </w:rPr>
      </w:pPr>
    </w:p>
    <w:p w14:paraId="5F5C2F2E" w14:textId="77777777" w:rsidR="00A30E2D" w:rsidRPr="00CD540D" w:rsidRDefault="00A30E2D" w:rsidP="00A30E2D">
      <w:pPr>
        <w:tabs>
          <w:tab w:val="left" w:pos="1440"/>
        </w:tabs>
        <w:ind w:left="1440" w:hanging="720"/>
        <w:rPr>
          <w:sz w:val="22"/>
          <w:szCs w:val="22"/>
        </w:rPr>
      </w:pPr>
      <w:r w:rsidRPr="00CD540D">
        <w:rPr>
          <w:sz w:val="22"/>
          <w:szCs w:val="22"/>
        </w:rPr>
        <w:t>(c)</w:t>
      </w:r>
      <w:r w:rsidRPr="00CD540D">
        <w:rPr>
          <w:sz w:val="22"/>
          <w:szCs w:val="22"/>
        </w:rPr>
        <w:tab/>
        <w:t xml:space="preserve">Copies of all proposed plats and plans must be submitted to the utility prior to their submission to the county for approval </w:t>
      </w:r>
      <w:proofErr w:type="gramStart"/>
      <w:r w:rsidRPr="00CD540D">
        <w:rPr>
          <w:sz w:val="22"/>
          <w:szCs w:val="22"/>
        </w:rPr>
        <w:t>to insure that</w:t>
      </w:r>
      <w:proofErr w:type="gramEnd"/>
      <w:r w:rsidRPr="00CD540D">
        <w:rPr>
          <w:sz w:val="22"/>
          <w:szCs w:val="22"/>
        </w:rPr>
        <w:t xml:space="preserve"> they are compatible with the adequate long-term utility needs of potential service customers.  Copies will be returned after review by the utility so that necessary changes may be incorporated into the developer’s final submitted plat(s) and plans.</w:t>
      </w:r>
    </w:p>
    <w:p w14:paraId="6E8AD286" w14:textId="77777777" w:rsidR="00A30E2D" w:rsidRPr="00CD540D" w:rsidRDefault="00A30E2D" w:rsidP="00A30E2D">
      <w:pPr>
        <w:rPr>
          <w:sz w:val="22"/>
          <w:szCs w:val="22"/>
        </w:rPr>
      </w:pPr>
    </w:p>
    <w:p w14:paraId="5EBB3E36" w14:textId="77777777" w:rsidR="00A30E2D" w:rsidRDefault="00A30E2D" w:rsidP="00A30E2D">
      <w:pPr>
        <w:tabs>
          <w:tab w:val="left" w:pos="1440"/>
        </w:tabs>
        <w:ind w:left="1440" w:hanging="720"/>
        <w:rPr>
          <w:sz w:val="22"/>
          <w:szCs w:val="22"/>
        </w:rPr>
      </w:pPr>
      <w:r w:rsidRPr="00CD540D">
        <w:rPr>
          <w:sz w:val="22"/>
          <w:szCs w:val="22"/>
        </w:rPr>
        <w:t>(d)</w:t>
      </w:r>
      <w:r w:rsidRPr="00CD540D">
        <w:rPr>
          <w:sz w:val="22"/>
          <w:szCs w:val="22"/>
        </w:rPr>
        <w:tab/>
        <w:t xml:space="preserve">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w:t>
      </w:r>
    </w:p>
    <w:p w14:paraId="504E8E3C" w14:textId="77777777" w:rsidR="00A30E2D" w:rsidRDefault="00A30E2D" w:rsidP="00A30E2D">
      <w:pPr>
        <w:tabs>
          <w:tab w:val="left" w:pos="1440"/>
        </w:tabs>
        <w:ind w:left="1440" w:hanging="720"/>
        <w:rPr>
          <w:sz w:val="22"/>
          <w:szCs w:val="22"/>
        </w:rPr>
      </w:pPr>
    </w:p>
    <w:p w14:paraId="70B36DDC" w14:textId="77777777" w:rsidR="00A30E2D" w:rsidRPr="00CD540D" w:rsidRDefault="00A30E2D" w:rsidP="00A30E2D">
      <w:pPr>
        <w:tabs>
          <w:tab w:val="left" w:pos="1440"/>
        </w:tabs>
        <w:ind w:left="1440" w:hanging="720"/>
        <w:rPr>
          <w:sz w:val="22"/>
          <w:szCs w:val="22"/>
        </w:rPr>
      </w:pPr>
      <w:r>
        <w:rPr>
          <w:sz w:val="22"/>
          <w:szCs w:val="22"/>
        </w:rPr>
        <w:tab/>
      </w:r>
      <w:r w:rsidRPr="00CD540D">
        <w:rPr>
          <w:sz w:val="22"/>
          <w:szCs w:val="22"/>
        </w:rPr>
        <w:t>No construction of utility plant which requires prior TCEQ plans approval shall be commenced until that approval has been received by the utility and any conditions imposed by the</w:t>
      </w:r>
      <w:r>
        <w:rPr>
          <w:sz w:val="22"/>
          <w:szCs w:val="22"/>
        </w:rPr>
        <w:t xml:space="preserve"> PUC or the</w:t>
      </w:r>
      <w:r w:rsidRPr="00CD540D">
        <w:rPr>
          <w:sz w:val="22"/>
          <w:szCs w:val="22"/>
        </w:rPr>
        <w:t xml:space="preserve"> TCEQ in association with its approvals have been satisfied.</w:t>
      </w:r>
    </w:p>
    <w:p w14:paraId="2E8A7780" w14:textId="77777777" w:rsidR="00A30E2D" w:rsidRPr="002138ED" w:rsidRDefault="00A30E2D" w:rsidP="00A30E2D">
      <w:pPr>
        <w:rPr>
          <w:sz w:val="16"/>
          <w:szCs w:val="16"/>
        </w:rPr>
      </w:pPr>
    </w:p>
    <w:p w14:paraId="1117369B" w14:textId="77777777" w:rsidR="00A30E2D" w:rsidRPr="00CD540D" w:rsidRDefault="00A30E2D" w:rsidP="00A30E2D">
      <w:pPr>
        <w:tabs>
          <w:tab w:val="left" w:pos="1440"/>
        </w:tabs>
        <w:ind w:left="1440" w:hanging="720"/>
        <w:rPr>
          <w:sz w:val="22"/>
          <w:szCs w:val="22"/>
        </w:rPr>
      </w:pPr>
      <w:r w:rsidRPr="00CD540D">
        <w:rPr>
          <w:sz w:val="22"/>
          <w:szCs w:val="22"/>
        </w:rPr>
        <w:t>(e)</w:t>
      </w:r>
      <w:r w:rsidRPr="00CD540D">
        <w:rPr>
          <w:sz w:val="22"/>
          <w:szCs w:val="22"/>
        </w:rPr>
        <w:tab/>
        <w:t xml:space="preserve">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w:t>
      </w:r>
      <w:proofErr w:type="gramStart"/>
      <w:r w:rsidRPr="00CD540D">
        <w:rPr>
          <w:sz w:val="22"/>
          <w:szCs w:val="22"/>
        </w:rPr>
        <w:t>sufficient</w:t>
      </w:r>
      <w:proofErr w:type="gramEnd"/>
      <w:r w:rsidRPr="00CD540D">
        <w:rPr>
          <w:sz w:val="22"/>
          <w:szCs w:val="22"/>
        </w:rPr>
        <w:t xml:space="preserve"> to complete each phase. No phase or facilities for any phase shall be constructed prior to the bonding or escrowing of all funds associated with that phase.</w:t>
      </w:r>
    </w:p>
    <w:p w14:paraId="42968843" w14:textId="77777777" w:rsidR="00A30E2D" w:rsidRPr="00CD540D" w:rsidRDefault="00A30E2D" w:rsidP="00A30E2D">
      <w:pPr>
        <w:tabs>
          <w:tab w:val="left" w:pos="1440"/>
        </w:tabs>
        <w:ind w:left="1440" w:hanging="720"/>
        <w:rPr>
          <w:sz w:val="22"/>
          <w:szCs w:val="22"/>
        </w:rPr>
      </w:pPr>
      <w:r w:rsidRPr="00CD540D">
        <w:rPr>
          <w:sz w:val="22"/>
          <w:szCs w:val="22"/>
        </w:rPr>
        <w:t>f)</w:t>
      </w:r>
      <w:r w:rsidRPr="00CD540D">
        <w:rPr>
          <w:sz w:val="22"/>
          <w:szCs w:val="22"/>
        </w:rP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23F655C6" w14:textId="77777777" w:rsidR="00A30E2D" w:rsidRPr="002138ED" w:rsidRDefault="00A30E2D" w:rsidP="00A30E2D">
      <w:pPr>
        <w:rPr>
          <w:sz w:val="16"/>
          <w:szCs w:val="16"/>
        </w:rPr>
      </w:pPr>
    </w:p>
    <w:p w14:paraId="3C4541D4" w14:textId="77777777" w:rsidR="00A30E2D" w:rsidRPr="00CD540D" w:rsidRDefault="00A30E2D" w:rsidP="00A30E2D">
      <w:pPr>
        <w:tabs>
          <w:tab w:val="left" w:pos="1440"/>
        </w:tabs>
        <w:ind w:left="1440" w:hanging="720"/>
        <w:rPr>
          <w:sz w:val="22"/>
          <w:szCs w:val="22"/>
        </w:rPr>
      </w:pPr>
      <w:r w:rsidRPr="00CD540D">
        <w:rPr>
          <w:sz w:val="22"/>
          <w:szCs w:val="22"/>
        </w:rPr>
        <w:t>(g)</w:t>
      </w:r>
      <w:r w:rsidRPr="00CD540D">
        <w:rPr>
          <w:sz w:val="22"/>
          <w:szCs w:val="22"/>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47FB44FF" w14:textId="77777777" w:rsidR="00A30E2D" w:rsidRPr="002138ED" w:rsidRDefault="00A30E2D" w:rsidP="00A30E2D">
      <w:pPr>
        <w:rPr>
          <w:sz w:val="16"/>
          <w:szCs w:val="16"/>
        </w:rPr>
      </w:pPr>
    </w:p>
    <w:p w14:paraId="0D92C275" w14:textId="77777777" w:rsidR="00A30E2D" w:rsidRPr="00CD540D" w:rsidRDefault="00A30E2D" w:rsidP="00A30E2D">
      <w:pPr>
        <w:tabs>
          <w:tab w:val="left" w:pos="1440"/>
        </w:tabs>
        <w:ind w:left="1440" w:hanging="720"/>
        <w:rPr>
          <w:sz w:val="22"/>
          <w:szCs w:val="22"/>
        </w:rPr>
      </w:pPr>
      <w:r w:rsidRPr="00CD540D">
        <w:rPr>
          <w:sz w:val="22"/>
          <w:szCs w:val="22"/>
        </w:rPr>
        <w:t>(h)</w:t>
      </w:r>
      <w:r w:rsidRPr="00CD540D">
        <w:rPr>
          <w:sz w:val="22"/>
          <w:szCs w:val="22"/>
        </w:rPr>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523AB17C" w14:textId="77777777" w:rsidR="00A30E2D" w:rsidRPr="002138ED" w:rsidRDefault="00A30E2D" w:rsidP="00A30E2D">
      <w:pPr>
        <w:rPr>
          <w:sz w:val="16"/>
          <w:szCs w:val="16"/>
        </w:rPr>
      </w:pPr>
    </w:p>
    <w:p w14:paraId="30B7B79E" w14:textId="77777777" w:rsidR="00A30E2D" w:rsidRPr="00CD540D" w:rsidRDefault="00A30E2D" w:rsidP="00A30E2D">
      <w:pPr>
        <w:tabs>
          <w:tab w:val="left" w:pos="1440"/>
        </w:tabs>
        <w:ind w:left="1440" w:hanging="720"/>
        <w:rPr>
          <w:sz w:val="22"/>
          <w:szCs w:val="22"/>
        </w:rPr>
      </w:pPr>
      <w:r w:rsidRPr="00CD540D">
        <w:rPr>
          <w:sz w:val="22"/>
          <w:szCs w:val="22"/>
        </w:rPr>
        <w:t>(</w:t>
      </w:r>
      <w:proofErr w:type="spellStart"/>
      <w:r w:rsidRPr="00CD540D">
        <w:rPr>
          <w:sz w:val="22"/>
          <w:szCs w:val="22"/>
        </w:rPr>
        <w:t>i</w:t>
      </w:r>
      <w:proofErr w:type="spellEnd"/>
      <w:r w:rsidRPr="00CD540D">
        <w:rPr>
          <w:sz w:val="22"/>
          <w:szCs w:val="22"/>
        </w:rPr>
        <w:t>)</w:t>
      </w:r>
      <w:r w:rsidRPr="00CD540D">
        <w:rPr>
          <w:sz w:val="22"/>
          <w:szCs w:val="22"/>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130BEC83" w14:textId="32284B9E" w:rsidR="00A30E2D" w:rsidRPr="003F43FE" w:rsidRDefault="00A30E2D" w:rsidP="00A30E2D">
      <w:pPr>
        <w:tabs>
          <w:tab w:val="right" w:pos="9360"/>
        </w:tabs>
        <w:rPr>
          <w:bCs/>
          <w:sz w:val="22"/>
          <w:szCs w:val="22"/>
        </w:rPr>
      </w:pPr>
      <w:r>
        <w:rPr>
          <w:b/>
          <w:bCs/>
          <w:sz w:val="22"/>
          <w:szCs w:val="22"/>
          <w:u w:val="single"/>
        </w:rPr>
        <w:br w:type="page"/>
      </w:r>
    </w:p>
    <w:p w14:paraId="4B7D1556" w14:textId="77777777" w:rsidR="00A30E2D" w:rsidRPr="00CD540D" w:rsidRDefault="00A30E2D" w:rsidP="00A30E2D">
      <w:pPr>
        <w:rPr>
          <w:sz w:val="22"/>
          <w:szCs w:val="22"/>
        </w:rPr>
      </w:pPr>
    </w:p>
    <w:p w14:paraId="18A8637B" w14:textId="77777777" w:rsidR="00A30E2D" w:rsidRPr="00CD540D" w:rsidRDefault="00A30E2D" w:rsidP="00A30E2D">
      <w:pPr>
        <w:jc w:val="center"/>
        <w:rPr>
          <w:sz w:val="22"/>
          <w:szCs w:val="22"/>
        </w:rPr>
      </w:pPr>
      <w:r w:rsidRPr="00CD540D">
        <w:rPr>
          <w:sz w:val="22"/>
          <w:szCs w:val="22"/>
        </w:rPr>
        <w:t>SECTION 3.20 - SPECIFIC UTILITY EXTENSION POLICY (C</w:t>
      </w:r>
      <w:r>
        <w:rPr>
          <w:sz w:val="22"/>
          <w:szCs w:val="22"/>
        </w:rPr>
        <w:t>ontinued</w:t>
      </w:r>
      <w:r w:rsidRPr="00CD540D">
        <w:rPr>
          <w:sz w:val="22"/>
          <w:szCs w:val="22"/>
        </w:rPr>
        <w:t>)</w:t>
      </w:r>
    </w:p>
    <w:p w14:paraId="0EFD13FE" w14:textId="77777777" w:rsidR="00A30E2D" w:rsidRPr="00CD540D" w:rsidRDefault="00A30E2D" w:rsidP="00A30E2D">
      <w:pPr>
        <w:tabs>
          <w:tab w:val="left" w:pos="1260"/>
        </w:tabs>
        <w:ind w:firstLine="720"/>
        <w:rPr>
          <w:sz w:val="22"/>
          <w:szCs w:val="22"/>
        </w:rPr>
      </w:pPr>
    </w:p>
    <w:p w14:paraId="1DF4B47E" w14:textId="77777777" w:rsidR="00A30E2D" w:rsidRPr="00CD540D" w:rsidRDefault="00A30E2D" w:rsidP="00A30E2D">
      <w:pPr>
        <w:tabs>
          <w:tab w:val="left" w:pos="1260"/>
        </w:tabs>
        <w:rPr>
          <w:sz w:val="22"/>
          <w:szCs w:val="22"/>
        </w:rPr>
      </w:pPr>
      <w:r w:rsidRPr="00CD540D">
        <w:rPr>
          <w:sz w:val="22"/>
          <w:szCs w:val="22"/>
        </w:rPr>
        <w:t>Within its CCN service area, the utility shall bear the cost of the first 200 feet of any water main or sewer collection line necessary to extend service to an individual residential service applicant within a platted subdivision unless the utility can document:</w:t>
      </w:r>
    </w:p>
    <w:p w14:paraId="4FBD089C" w14:textId="77777777" w:rsidR="00A30E2D" w:rsidRPr="00CD540D" w:rsidRDefault="00A30E2D" w:rsidP="00A30E2D">
      <w:pPr>
        <w:rPr>
          <w:sz w:val="22"/>
          <w:szCs w:val="22"/>
        </w:rPr>
      </w:pPr>
    </w:p>
    <w:p w14:paraId="2200236A" w14:textId="77777777" w:rsidR="00A30E2D" w:rsidRPr="00CD540D" w:rsidRDefault="00A30E2D" w:rsidP="00A30E2D">
      <w:pPr>
        <w:tabs>
          <w:tab w:val="left" w:pos="1440"/>
        </w:tabs>
        <w:ind w:left="1440" w:hanging="720"/>
        <w:rPr>
          <w:sz w:val="22"/>
          <w:szCs w:val="22"/>
        </w:rPr>
      </w:pPr>
      <w:r w:rsidRPr="00CD540D">
        <w:rPr>
          <w:sz w:val="22"/>
          <w:szCs w:val="22"/>
        </w:rPr>
        <w:t>(a)</w:t>
      </w:r>
      <w:r w:rsidRPr="00CD540D">
        <w:rPr>
          <w:sz w:val="22"/>
          <w:szCs w:val="22"/>
        </w:rPr>
        <w:tab/>
        <w:t>that the developer of the subdivision refused to provide facilities compatible with the utility’s facilities in accordance with the utility’s approved extension policy after receiving a written request from the utility; or,</w:t>
      </w:r>
    </w:p>
    <w:p w14:paraId="7A5B4BB5" w14:textId="77777777" w:rsidR="00A30E2D" w:rsidRPr="00CD540D" w:rsidRDefault="00A30E2D" w:rsidP="00A30E2D">
      <w:pPr>
        <w:rPr>
          <w:sz w:val="22"/>
          <w:szCs w:val="22"/>
        </w:rPr>
      </w:pPr>
    </w:p>
    <w:p w14:paraId="1B74536B" w14:textId="77777777" w:rsidR="00A30E2D" w:rsidRPr="00CD540D" w:rsidRDefault="00A30E2D" w:rsidP="00A30E2D">
      <w:pPr>
        <w:tabs>
          <w:tab w:val="left" w:pos="1440"/>
        </w:tabs>
        <w:ind w:left="1440" w:hanging="720"/>
        <w:rPr>
          <w:sz w:val="22"/>
          <w:szCs w:val="22"/>
        </w:rPr>
      </w:pPr>
      <w:r w:rsidRPr="00CD540D">
        <w:rPr>
          <w:sz w:val="22"/>
          <w:szCs w:val="22"/>
        </w:rPr>
        <w:t>(b)</w:t>
      </w:r>
      <w:r w:rsidRPr="00CD540D">
        <w:rPr>
          <w:sz w:val="22"/>
          <w:szCs w:val="22"/>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58B102AA" w14:textId="77777777" w:rsidR="00A30E2D" w:rsidRPr="00CD540D" w:rsidRDefault="00A30E2D" w:rsidP="00A30E2D">
      <w:pPr>
        <w:rPr>
          <w:sz w:val="22"/>
          <w:szCs w:val="22"/>
        </w:rPr>
      </w:pPr>
    </w:p>
    <w:p w14:paraId="19C028F3" w14:textId="77777777" w:rsidR="00A30E2D" w:rsidRPr="00CD540D" w:rsidRDefault="00A30E2D" w:rsidP="00A30E2D">
      <w:pPr>
        <w:tabs>
          <w:tab w:val="left" w:pos="1440"/>
        </w:tabs>
        <w:ind w:left="1440" w:hanging="720"/>
        <w:rPr>
          <w:sz w:val="22"/>
          <w:szCs w:val="22"/>
        </w:rPr>
      </w:pPr>
      <w:r w:rsidRPr="00CD540D">
        <w:rPr>
          <w:sz w:val="22"/>
          <w:szCs w:val="22"/>
        </w:rPr>
        <w:t>(c)</w:t>
      </w:r>
      <w:r w:rsidRPr="00CD540D">
        <w:rPr>
          <w:sz w:val="22"/>
          <w:szCs w:val="22"/>
        </w:rPr>
        <w:tab/>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CD540D">
        <w:rPr>
          <w:sz w:val="22"/>
          <w:szCs w:val="22"/>
        </w:rPr>
        <w:t>whether or not</w:t>
      </w:r>
      <w:proofErr w:type="gramEnd"/>
      <w:r w:rsidRPr="00CD540D">
        <w:rPr>
          <w:sz w:val="22"/>
          <w:szCs w:val="22"/>
        </w:rPr>
        <w:t xml:space="preserve"> that line has adequate capacity to serve that residential service applicant.</w:t>
      </w:r>
    </w:p>
    <w:p w14:paraId="7BEFA90C" w14:textId="77777777" w:rsidR="00A30E2D" w:rsidRPr="00CD540D" w:rsidRDefault="00A30E2D" w:rsidP="00A30E2D">
      <w:pPr>
        <w:rPr>
          <w:sz w:val="22"/>
          <w:szCs w:val="22"/>
        </w:rPr>
      </w:pPr>
    </w:p>
    <w:p w14:paraId="34352919" w14:textId="77777777" w:rsidR="00A30E2D" w:rsidRPr="00CD540D" w:rsidRDefault="00A30E2D" w:rsidP="00A30E2D">
      <w:pPr>
        <w:rPr>
          <w:sz w:val="22"/>
          <w:szCs w:val="22"/>
        </w:rPr>
      </w:pPr>
      <w:r w:rsidRPr="00CD540D">
        <w:rPr>
          <w:sz w:val="22"/>
          <w:szCs w:val="22"/>
        </w:rPr>
        <w:t>The following criteria shall be considered to determine the residential service applicant’s cost for extending service:</w:t>
      </w:r>
    </w:p>
    <w:p w14:paraId="767661BF" w14:textId="77777777" w:rsidR="00A30E2D" w:rsidRPr="00CD540D" w:rsidRDefault="00A30E2D" w:rsidP="00A30E2D">
      <w:pPr>
        <w:rPr>
          <w:sz w:val="22"/>
          <w:szCs w:val="22"/>
        </w:rPr>
      </w:pPr>
    </w:p>
    <w:p w14:paraId="3690C909" w14:textId="77777777" w:rsidR="00A30E2D" w:rsidRPr="00CD540D" w:rsidRDefault="00A30E2D" w:rsidP="00A30E2D">
      <w:pPr>
        <w:tabs>
          <w:tab w:val="left" w:pos="1440"/>
        </w:tabs>
        <w:ind w:left="1440" w:hanging="720"/>
        <w:rPr>
          <w:sz w:val="22"/>
          <w:szCs w:val="22"/>
        </w:rPr>
      </w:pPr>
      <w:r w:rsidRPr="00CD540D">
        <w:rPr>
          <w:sz w:val="22"/>
          <w:szCs w:val="22"/>
        </w:rPr>
        <w:t>(1)</w:t>
      </w:r>
      <w:r w:rsidRPr="00CD540D">
        <w:rPr>
          <w:sz w:val="22"/>
          <w:szCs w:val="22"/>
        </w:rPr>
        <w:tab/>
        <w:t>The residential service applicant shall not be required to pay for costs of main extensions greater than 2” in diameter for water distribution.</w:t>
      </w:r>
    </w:p>
    <w:p w14:paraId="6B7D206E" w14:textId="77777777" w:rsidR="00A30E2D" w:rsidRPr="00CD540D" w:rsidRDefault="00A30E2D" w:rsidP="00A30E2D">
      <w:pPr>
        <w:rPr>
          <w:sz w:val="22"/>
          <w:szCs w:val="22"/>
        </w:rPr>
      </w:pPr>
    </w:p>
    <w:p w14:paraId="3A5204B6" w14:textId="77777777" w:rsidR="00A30E2D" w:rsidRPr="00CD540D" w:rsidRDefault="00A30E2D" w:rsidP="00A30E2D">
      <w:pPr>
        <w:tabs>
          <w:tab w:val="left" w:pos="1440"/>
        </w:tabs>
        <w:ind w:firstLine="720"/>
        <w:rPr>
          <w:sz w:val="22"/>
          <w:szCs w:val="22"/>
        </w:rPr>
      </w:pPr>
      <w:r w:rsidRPr="00CD540D">
        <w:rPr>
          <w:sz w:val="22"/>
          <w:szCs w:val="22"/>
        </w:rPr>
        <w:t>(2)</w:t>
      </w:r>
      <w:r w:rsidRPr="00CD540D">
        <w:rPr>
          <w:sz w:val="22"/>
          <w:szCs w:val="22"/>
        </w:rPr>
        <w:tab/>
        <w:t xml:space="preserve">Exceptions may be granted by the </w:t>
      </w:r>
      <w:r>
        <w:rPr>
          <w:sz w:val="22"/>
          <w:szCs w:val="22"/>
        </w:rPr>
        <w:t>PUC</w:t>
      </w:r>
      <w:r w:rsidRPr="00CD540D">
        <w:rPr>
          <w:sz w:val="22"/>
          <w:szCs w:val="22"/>
        </w:rPr>
        <w:t>:</w:t>
      </w:r>
    </w:p>
    <w:p w14:paraId="778B918E" w14:textId="77777777" w:rsidR="00A30E2D" w:rsidRPr="00CD540D" w:rsidRDefault="00A30E2D" w:rsidP="00A30E2D">
      <w:pPr>
        <w:rPr>
          <w:sz w:val="22"/>
          <w:szCs w:val="22"/>
        </w:rPr>
      </w:pPr>
    </w:p>
    <w:p w14:paraId="405BF3D1" w14:textId="77777777" w:rsidR="00A30E2D" w:rsidRPr="00CD540D" w:rsidRDefault="00A30E2D" w:rsidP="00A30E2D">
      <w:pPr>
        <w:ind w:left="2160" w:hanging="720"/>
        <w:rPr>
          <w:sz w:val="22"/>
          <w:szCs w:val="22"/>
        </w:rPr>
      </w:pPr>
      <w:r w:rsidRPr="00CD540D">
        <w:rPr>
          <w:sz w:val="22"/>
          <w:szCs w:val="22"/>
        </w:rPr>
        <w:t>(a)</w:t>
      </w:r>
      <w:r w:rsidRPr="00CD540D">
        <w:rPr>
          <w:sz w:val="22"/>
          <w:szCs w:val="22"/>
        </w:rPr>
        <w:tab/>
        <w:t>adequate service cannot be provided to the applicant using the maximum line sizes listed due to distance or elevation, in which case, it shall be the utility’s burden to justify that a larger diameter pipe is required for adequate service;</w:t>
      </w:r>
    </w:p>
    <w:p w14:paraId="22A55CE3" w14:textId="77777777" w:rsidR="00A30E2D" w:rsidRPr="00CD540D" w:rsidRDefault="00A30E2D" w:rsidP="00A30E2D">
      <w:pPr>
        <w:rPr>
          <w:sz w:val="22"/>
          <w:szCs w:val="22"/>
        </w:rPr>
      </w:pPr>
    </w:p>
    <w:p w14:paraId="3CE940A3" w14:textId="77777777" w:rsidR="00A30E2D" w:rsidRPr="00CD540D" w:rsidRDefault="00A30E2D" w:rsidP="00A30E2D">
      <w:pPr>
        <w:ind w:left="2160" w:hanging="720"/>
        <w:rPr>
          <w:sz w:val="22"/>
          <w:szCs w:val="22"/>
        </w:rPr>
      </w:pPr>
      <w:r w:rsidRPr="00CD540D">
        <w:rPr>
          <w:sz w:val="22"/>
          <w:szCs w:val="22"/>
        </w:rPr>
        <w:t>(b)</w:t>
      </w:r>
      <w:r w:rsidRPr="00CD540D">
        <w:rPr>
          <w:sz w:val="22"/>
          <w:szCs w:val="22"/>
        </w:rPr>
        <w:tab/>
        <w:t xml:space="preserve">larger minimum line sizes are required under subdivision platting requirements or applicable building codes. </w:t>
      </w:r>
    </w:p>
    <w:p w14:paraId="5B6194B1" w14:textId="77777777" w:rsidR="00A30E2D" w:rsidRPr="00CD540D" w:rsidRDefault="00A30E2D" w:rsidP="00A30E2D">
      <w:pPr>
        <w:rPr>
          <w:sz w:val="22"/>
          <w:szCs w:val="22"/>
        </w:rPr>
      </w:pPr>
    </w:p>
    <w:p w14:paraId="49921E38" w14:textId="77777777" w:rsidR="00A30E2D" w:rsidRPr="00CD540D" w:rsidRDefault="00A30E2D" w:rsidP="00A30E2D">
      <w:pPr>
        <w:tabs>
          <w:tab w:val="left" w:pos="1440"/>
        </w:tabs>
        <w:ind w:left="1440" w:hanging="720"/>
        <w:rPr>
          <w:sz w:val="22"/>
          <w:szCs w:val="22"/>
        </w:rPr>
      </w:pPr>
      <w:r w:rsidRPr="00CD540D">
        <w:rPr>
          <w:sz w:val="22"/>
          <w:szCs w:val="22"/>
        </w:rPr>
        <w:t>(3)</w:t>
      </w:r>
      <w:r w:rsidRPr="00CD540D">
        <w:rPr>
          <w:sz w:val="22"/>
          <w:szCs w:val="22"/>
        </w:rP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59E34F8" w14:textId="77777777" w:rsidR="00A30E2D" w:rsidRPr="00CD540D" w:rsidRDefault="00A30E2D" w:rsidP="00A30E2D">
      <w:pPr>
        <w:rPr>
          <w:sz w:val="22"/>
          <w:szCs w:val="22"/>
        </w:rPr>
      </w:pPr>
    </w:p>
    <w:p w14:paraId="2162D3C7" w14:textId="77777777" w:rsidR="00A30E2D" w:rsidRPr="00CD540D" w:rsidRDefault="00A30E2D" w:rsidP="00A30E2D">
      <w:pPr>
        <w:rPr>
          <w:sz w:val="22"/>
          <w:szCs w:val="22"/>
        </w:rPr>
      </w:pPr>
      <w:r w:rsidRPr="00CD540D">
        <w:rPr>
          <w:sz w:val="22"/>
          <w:szCs w:val="22"/>
        </w:rP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67635048" w14:textId="77777777" w:rsidR="00A30E2D" w:rsidRPr="00CD540D" w:rsidRDefault="00A30E2D" w:rsidP="00A30E2D">
      <w:pPr>
        <w:rPr>
          <w:sz w:val="22"/>
          <w:szCs w:val="22"/>
        </w:rPr>
      </w:pPr>
    </w:p>
    <w:p w14:paraId="680BD5F0" w14:textId="77777777" w:rsidR="00A30E2D" w:rsidRPr="00CD540D" w:rsidRDefault="00A30E2D" w:rsidP="00A30E2D">
      <w:pPr>
        <w:rPr>
          <w:sz w:val="22"/>
          <w:szCs w:val="22"/>
        </w:rPr>
      </w:pPr>
      <w:r w:rsidRPr="00CD540D">
        <w:rPr>
          <w:sz w:val="22"/>
          <w:szCs w:val="22"/>
        </w:rPr>
        <w:t xml:space="preserve">A service applicant requesting a </w:t>
      </w:r>
      <w:r w:rsidRPr="000D1B8F">
        <w:rPr>
          <w:sz w:val="22"/>
          <w:szCs w:val="22"/>
        </w:rPr>
        <w:t>one-inch</w:t>
      </w:r>
      <w:r w:rsidRPr="00CD540D">
        <w:rPr>
          <w:sz w:val="22"/>
          <w:szCs w:val="22"/>
        </w:rPr>
        <w:t xml:space="preserve"> meter for a lawn sprinkler system to service a residential lot is not considered nonstandard service.</w:t>
      </w:r>
    </w:p>
    <w:p w14:paraId="11C0C642" w14:textId="77777777" w:rsidR="00E53E13" w:rsidRPr="009C33D6" w:rsidRDefault="00E53E13" w:rsidP="00E53E13">
      <w:pPr>
        <w:pStyle w:val="NoSpacing"/>
        <w:jc w:val="left"/>
        <w:rPr>
          <w:sz w:val="22"/>
          <w:szCs w:val="22"/>
        </w:rPr>
      </w:pPr>
    </w:p>
    <w:p w14:paraId="0AD8355D" w14:textId="77777777" w:rsidR="00A30622" w:rsidRDefault="00A30622" w:rsidP="00E53E13">
      <w:pPr>
        <w:pStyle w:val="NoSpacing"/>
        <w:jc w:val="center"/>
        <w:rPr>
          <w:sz w:val="22"/>
          <w:szCs w:val="22"/>
        </w:rPr>
        <w:sectPr w:rsidR="00A30622" w:rsidSect="00516CAE">
          <w:headerReference w:type="default" r:id="rId14"/>
          <w:headerReference w:type="first" r:id="rId15"/>
          <w:footnotePr>
            <w:numFmt w:val="lowerLetter"/>
          </w:footnotePr>
          <w:endnotePr>
            <w:numFmt w:val="lowerLetter"/>
          </w:endnotePr>
          <w:pgSz w:w="12240" w:h="15840"/>
          <w:pgMar w:top="720" w:right="1440" w:bottom="720" w:left="1440" w:header="0" w:footer="720" w:gutter="0"/>
          <w:pgNumType w:start="10"/>
          <w:cols w:space="720"/>
          <w:docGrid w:linePitch="326"/>
        </w:sectPr>
      </w:pPr>
    </w:p>
    <w:p w14:paraId="54C27F8B" w14:textId="5CE4936E" w:rsidR="00000C08" w:rsidRDefault="00000C08" w:rsidP="00E53E13">
      <w:pPr>
        <w:pStyle w:val="NoSpacing"/>
        <w:jc w:val="center"/>
        <w:rPr>
          <w:sz w:val="22"/>
          <w:szCs w:val="22"/>
        </w:rPr>
      </w:pPr>
      <w:r w:rsidRPr="009C33D6">
        <w:rPr>
          <w:sz w:val="22"/>
          <w:szCs w:val="22"/>
        </w:rPr>
        <w:lastRenderedPageBreak/>
        <w:t xml:space="preserve">APPENDIX </w:t>
      </w:r>
      <w:r>
        <w:rPr>
          <w:sz w:val="22"/>
          <w:szCs w:val="22"/>
        </w:rPr>
        <w:t>A</w:t>
      </w:r>
      <w:r w:rsidRPr="009C33D6">
        <w:rPr>
          <w:sz w:val="22"/>
          <w:szCs w:val="22"/>
        </w:rPr>
        <w:t xml:space="preserve"> </w:t>
      </w:r>
    </w:p>
    <w:p w14:paraId="264EC092" w14:textId="654CF792" w:rsidR="00DD1CD1" w:rsidRPr="009C33D6" w:rsidRDefault="00DD1CD1" w:rsidP="00E53E13">
      <w:pPr>
        <w:pStyle w:val="NoSpacing"/>
        <w:jc w:val="center"/>
        <w:rPr>
          <w:sz w:val="22"/>
          <w:szCs w:val="22"/>
        </w:rPr>
      </w:pPr>
      <w:r w:rsidRPr="009C33D6">
        <w:rPr>
          <w:sz w:val="22"/>
          <w:szCs w:val="22"/>
        </w:rPr>
        <w:t>SECTION 4.0 – DROUGHT CONTINGENCY PLAN</w:t>
      </w:r>
    </w:p>
    <w:p w14:paraId="363E6693" w14:textId="77777777" w:rsidR="0020474A" w:rsidRPr="009C33D6" w:rsidRDefault="0020474A" w:rsidP="0020474A">
      <w:pPr>
        <w:jc w:val="center"/>
        <w:rPr>
          <w:sz w:val="22"/>
          <w:szCs w:val="22"/>
        </w:rPr>
      </w:pPr>
      <w:r w:rsidRPr="009C33D6">
        <w:rPr>
          <w:sz w:val="22"/>
          <w:szCs w:val="22"/>
        </w:rPr>
        <w:t>(“This page incorporates by reference the utility’s Drought Contingency Plan, as approved and periodically amended by the Texas Commission on Environmental Quality.”)</w:t>
      </w:r>
    </w:p>
    <w:p w14:paraId="18D54D9D" w14:textId="77777777" w:rsidR="00A30622" w:rsidRDefault="00A30622" w:rsidP="00CC23CB">
      <w:pPr>
        <w:jc w:val="center"/>
        <w:rPr>
          <w:sz w:val="22"/>
          <w:szCs w:val="22"/>
        </w:rPr>
        <w:sectPr w:rsidR="00A30622" w:rsidSect="00A30622">
          <w:headerReference w:type="first" r:id="rId16"/>
          <w:footerReference w:type="first" r:id="rId17"/>
          <w:footnotePr>
            <w:numFmt w:val="lowerLetter"/>
          </w:footnotePr>
          <w:endnotePr>
            <w:numFmt w:val="lowerLetter"/>
          </w:endnotePr>
          <w:pgSz w:w="12240" w:h="15840"/>
          <w:pgMar w:top="720" w:right="1440" w:bottom="720" w:left="1440" w:header="0" w:footer="720" w:gutter="0"/>
          <w:cols w:space="720"/>
          <w:titlePg/>
          <w:docGrid w:linePitch="326"/>
        </w:sectPr>
      </w:pPr>
    </w:p>
    <w:p w14:paraId="37D391E8" w14:textId="2383F832" w:rsidR="00CC23CB" w:rsidRPr="009C33D6" w:rsidRDefault="00CC23CB" w:rsidP="00CC23CB">
      <w:pPr>
        <w:jc w:val="center"/>
        <w:rPr>
          <w:sz w:val="22"/>
          <w:szCs w:val="22"/>
        </w:rPr>
      </w:pPr>
      <w:r w:rsidRPr="009C33D6">
        <w:rPr>
          <w:sz w:val="22"/>
          <w:szCs w:val="22"/>
        </w:rPr>
        <w:lastRenderedPageBreak/>
        <w:t>APPENDIX B -- SAMPLE SERVICE AGREEMENT</w:t>
      </w:r>
    </w:p>
    <w:p w14:paraId="4A914CB2" w14:textId="77777777" w:rsidR="00CC23CB" w:rsidRPr="009C33D6" w:rsidRDefault="00CC23CB" w:rsidP="00CC23CB">
      <w:pPr>
        <w:jc w:val="center"/>
        <w:rPr>
          <w:sz w:val="22"/>
          <w:szCs w:val="22"/>
        </w:rPr>
      </w:pPr>
      <w:r w:rsidRPr="009C33D6">
        <w:rPr>
          <w:sz w:val="22"/>
          <w:szCs w:val="22"/>
        </w:rPr>
        <w:t>From 30 TAC Chapter 290.47(b), Appendix B</w:t>
      </w:r>
    </w:p>
    <w:p w14:paraId="43381338" w14:textId="77777777" w:rsidR="00CC23CB" w:rsidRPr="009C33D6" w:rsidRDefault="00CC23CB" w:rsidP="00CC23CB">
      <w:pPr>
        <w:jc w:val="center"/>
        <w:rPr>
          <w:sz w:val="22"/>
          <w:szCs w:val="22"/>
        </w:rPr>
      </w:pPr>
      <w:r w:rsidRPr="009C33D6">
        <w:rPr>
          <w:sz w:val="22"/>
          <w:szCs w:val="22"/>
        </w:rPr>
        <w:t>SERVICE AGREEMENT</w:t>
      </w:r>
    </w:p>
    <w:p w14:paraId="59461AEB" w14:textId="77777777" w:rsidR="00CC23CB" w:rsidRPr="009C33D6" w:rsidRDefault="00CC23CB" w:rsidP="00CC23CB">
      <w:pPr>
        <w:rPr>
          <w:sz w:val="22"/>
          <w:szCs w:val="22"/>
        </w:rPr>
      </w:pPr>
    </w:p>
    <w:p w14:paraId="71837F76" w14:textId="77777777" w:rsidR="00CC23CB" w:rsidRPr="009C33D6" w:rsidRDefault="00CC23CB" w:rsidP="00CC23CB">
      <w:pPr>
        <w:ind w:left="-360" w:hanging="360"/>
        <w:rPr>
          <w:sz w:val="22"/>
          <w:szCs w:val="22"/>
        </w:rPr>
      </w:pPr>
      <w:r w:rsidRPr="009C33D6">
        <w:rPr>
          <w:sz w:val="22"/>
          <w:szCs w:val="22"/>
        </w:rPr>
        <w:t>I.</w:t>
      </w:r>
      <w:r w:rsidRPr="009C33D6">
        <w:rPr>
          <w:sz w:val="22"/>
          <w:szCs w:val="22"/>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9C33D6">
        <w:rPr>
          <w:sz w:val="22"/>
          <w:szCs w:val="22"/>
        </w:rPr>
        <w:noBreakHyphen/>
        <w:t>establish service unless it has a signed copy of this agreement.</w:t>
      </w:r>
    </w:p>
    <w:p w14:paraId="5CBDC6C1" w14:textId="77777777" w:rsidR="00CC23CB" w:rsidRPr="009C33D6" w:rsidRDefault="00CC23CB" w:rsidP="00CC23CB">
      <w:pPr>
        <w:ind w:hanging="720"/>
        <w:rPr>
          <w:sz w:val="22"/>
          <w:szCs w:val="22"/>
        </w:rPr>
      </w:pPr>
      <w:r w:rsidRPr="009C33D6">
        <w:rPr>
          <w:sz w:val="22"/>
          <w:szCs w:val="22"/>
        </w:rPr>
        <w:t>II.</w:t>
      </w:r>
      <w:r w:rsidRPr="009C33D6">
        <w:rPr>
          <w:sz w:val="22"/>
          <w:szCs w:val="22"/>
        </w:rPr>
        <w:tab/>
        <w:t>RESTRICTIONS:  The following unacceptable practices are prohibited by State regulations.</w:t>
      </w:r>
    </w:p>
    <w:p w14:paraId="777EC1BC" w14:textId="77777777" w:rsidR="00CC23CB" w:rsidRPr="009C33D6" w:rsidRDefault="00CC23CB" w:rsidP="00CC23CB">
      <w:pPr>
        <w:ind w:hanging="360"/>
        <w:rPr>
          <w:sz w:val="22"/>
          <w:szCs w:val="22"/>
        </w:rPr>
      </w:pPr>
      <w:r w:rsidRPr="009C33D6">
        <w:rPr>
          <w:sz w:val="22"/>
          <w:szCs w:val="22"/>
        </w:rPr>
        <w:t>A.</w:t>
      </w:r>
      <w:r w:rsidRPr="009C33D6">
        <w:rPr>
          <w:sz w:val="22"/>
          <w:szCs w:val="22"/>
        </w:rPr>
        <w:tab/>
        <w:t>No direct connection between the public drinking water supply and a potential source of contamination is permitted.  Potential sources of contamination shall be isolated from the public water system by an air</w:t>
      </w:r>
      <w:r w:rsidRPr="009C33D6">
        <w:rPr>
          <w:sz w:val="22"/>
          <w:szCs w:val="22"/>
        </w:rPr>
        <w:noBreakHyphen/>
        <w:t>gap or an appropriate backflow prevention device.</w:t>
      </w:r>
    </w:p>
    <w:p w14:paraId="54DB5184" w14:textId="77777777" w:rsidR="00CC23CB" w:rsidRPr="009C33D6" w:rsidRDefault="00CC23CB" w:rsidP="00CC23CB">
      <w:pPr>
        <w:ind w:hanging="360"/>
        <w:rPr>
          <w:sz w:val="22"/>
          <w:szCs w:val="22"/>
        </w:rPr>
      </w:pPr>
      <w:r w:rsidRPr="009C33D6">
        <w:rPr>
          <w:sz w:val="22"/>
          <w:szCs w:val="22"/>
        </w:rPr>
        <w:t>B.</w:t>
      </w:r>
      <w:r w:rsidRPr="009C33D6">
        <w:rPr>
          <w:sz w:val="22"/>
          <w:szCs w:val="22"/>
        </w:rPr>
        <w:tab/>
        <w:t>No cross</w:t>
      </w:r>
      <w:r w:rsidRPr="009C33D6">
        <w:rPr>
          <w:sz w:val="22"/>
          <w:szCs w:val="22"/>
        </w:rPr>
        <w:noBreakHyphen/>
        <w:t>connection between the public drinking water supply and a private water system is permitted.  These potential threats to the public drinking water supply shall be eliminated at the service connection by the installation of an air</w:t>
      </w:r>
      <w:r w:rsidRPr="009C33D6">
        <w:rPr>
          <w:sz w:val="22"/>
          <w:szCs w:val="22"/>
        </w:rPr>
        <w:noBreakHyphen/>
        <w:t>gap or a reduced pressure</w:t>
      </w:r>
      <w:r w:rsidRPr="009C33D6">
        <w:rPr>
          <w:sz w:val="22"/>
          <w:szCs w:val="22"/>
        </w:rPr>
        <w:noBreakHyphen/>
        <w:t>zone backflow prevention device.</w:t>
      </w:r>
    </w:p>
    <w:p w14:paraId="7CD3177B" w14:textId="77777777" w:rsidR="00CC23CB" w:rsidRPr="009C33D6" w:rsidRDefault="00CC23CB" w:rsidP="00CC23CB">
      <w:pPr>
        <w:ind w:hanging="360"/>
        <w:rPr>
          <w:sz w:val="22"/>
          <w:szCs w:val="22"/>
        </w:rPr>
      </w:pPr>
      <w:r w:rsidRPr="009C33D6">
        <w:rPr>
          <w:sz w:val="22"/>
          <w:szCs w:val="22"/>
        </w:rPr>
        <w:t>C.</w:t>
      </w:r>
      <w:r w:rsidRPr="009C33D6">
        <w:rPr>
          <w:sz w:val="22"/>
          <w:szCs w:val="22"/>
        </w:rPr>
        <w:tab/>
        <w:t>No connection which allows water to be returned to the public drinking water supply is permitted.</w:t>
      </w:r>
    </w:p>
    <w:p w14:paraId="4938C46A" w14:textId="77777777" w:rsidR="00CC23CB" w:rsidRPr="009C33D6" w:rsidRDefault="00CC23CB" w:rsidP="00CC23CB">
      <w:pPr>
        <w:ind w:hanging="360"/>
        <w:rPr>
          <w:sz w:val="22"/>
          <w:szCs w:val="22"/>
        </w:rPr>
      </w:pPr>
      <w:r w:rsidRPr="009C33D6">
        <w:rPr>
          <w:sz w:val="22"/>
          <w:szCs w:val="22"/>
        </w:rPr>
        <w:t>D.</w:t>
      </w:r>
      <w:r w:rsidRPr="009C33D6">
        <w:rPr>
          <w:sz w:val="22"/>
          <w:szCs w:val="22"/>
        </w:rPr>
        <w:tab/>
        <w:t>No pipe or pipe fitting which contains more than 8.0% lead may be used for the installation or repair of plumbing at any connection which provides water for human use.</w:t>
      </w:r>
    </w:p>
    <w:p w14:paraId="21D404BB" w14:textId="77777777" w:rsidR="00CC23CB" w:rsidRPr="009C33D6" w:rsidRDefault="00CC23CB" w:rsidP="00CC23CB">
      <w:pPr>
        <w:ind w:hanging="360"/>
        <w:rPr>
          <w:sz w:val="22"/>
          <w:szCs w:val="22"/>
        </w:rPr>
      </w:pPr>
      <w:r w:rsidRPr="009C33D6">
        <w:rPr>
          <w:sz w:val="22"/>
          <w:szCs w:val="22"/>
        </w:rPr>
        <w:t>E.</w:t>
      </w:r>
      <w:r w:rsidRPr="009C33D6">
        <w:rPr>
          <w:sz w:val="22"/>
          <w:szCs w:val="22"/>
        </w:rPr>
        <w:tab/>
        <w:t>No solder or flux which contains more than 0.2% lead can be used for the installation or repair of plumbing at any connection which provides water for human use.</w:t>
      </w:r>
    </w:p>
    <w:p w14:paraId="5DC634D3" w14:textId="77777777" w:rsidR="00CC23CB" w:rsidRPr="009C33D6" w:rsidRDefault="00CC23CB" w:rsidP="00CC23CB">
      <w:pPr>
        <w:ind w:hanging="720"/>
        <w:rPr>
          <w:sz w:val="22"/>
          <w:szCs w:val="22"/>
        </w:rPr>
      </w:pPr>
      <w:r w:rsidRPr="009C33D6">
        <w:rPr>
          <w:sz w:val="22"/>
          <w:szCs w:val="22"/>
        </w:rPr>
        <w:t>III.</w:t>
      </w:r>
      <w:r w:rsidRPr="009C33D6">
        <w:rPr>
          <w:sz w:val="22"/>
          <w:szCs w:val="22"/>
        </w:rPr>
        <w:tab/>
        <w:t>SERVICE AGREEMENT:  The following are the terms of the service agreement between the NAME OF WATER SYSTEM (the Water System) and NAME OF CUSTOMER (the Customer).</w:t>
      </w:r>
    </w:p>
    <w:p w14:paraId="17E57A04" w14:textId="77777777" w:rsidR="00CC23CB" w:rsidRPr="009C33D6" w:rsidRDefault="00CC23CB" w:rsidP="00CC23CB">
      <w:pPr>
        <w:ind w:hanging="360"/>
        <w:rPr>
          <w:sz w:val="22"/>
          <w:szCs w:val="22"/>
        </w:rPr>
      </w:pPr>
      <w:r w:rsidRPr="009C33D6">
        <w:rPr>
          <w:sz w:val="22"/>
          <w:szCs w:val="22"/>
        </w:rPr>
        <w:t>A.</w:t>
      </w:r>
      <w:r w:rsidRPr="009C33D6">
        <w:rPr>
          <w:sz w:val="22"/>
          <w:szCs w:val="22"/>
        </w:rPr>
        <w:tab/>
        <w:t xml:space="preserve">The Water System will maintain a copy of this agreement </w:t>
      </w:r>
      <w:proofErr w:type="gramStart"/>
      <w:r w:rsidRPr="009C33D6">
        <w:rPr>
          <w:sz w:val="22"/>
          <w:szCs w:val="22"/>
        </w:rPr>
        <w:t>as long as</w:t>
      </w:r>
      <w:proofErr w:type="gramEnd"/>
      <w:r w:rsidRPr="009C33D6">
        <w:rPr>
          <w:sz w:val="22"/>
          <w:szCs w:val="22"/>
        </w:rPr>
        <w:t xml:space="preserve"> the Customer and/or the premises is connected to the Water System.</w:t>
      </w:r>
    </w:p>
    <w:p w14:paraId="5986AC7D" w14:textId="77777777" w:rsidR="00CC23CB" w:rsidRPr="009C33D6" w:rsidRDefault="00CC23CB" w:rsidP="00CC23CB">
      <w:pPr>
        <w:ind w:hanging="360"/>
        <w:rPr>
          <w:sz w:val="22"/>
          <w:szCs w:val="22"/>
        </w:rPr>
      </w:pPr>
      <w:r w:rsidRPr="009C33D6">
        <w:rPr>
          <w:sz w:val="22"/>
          <w:szCs w:val="22"/>
        </w:rPr>
        <w:t>B.</w:t>
      </w:r>
      <w:r w:rsidRPr="009C33D6">
        <w:rPr>
          <w:sz w:val="22"/>
          <w:szCs w:val="22"/>
        </w:rPr>
        <w:tab/>
        <w:t>The Customer shall allow his property to be inspected for possible cross</w:t>
      </w:r>
      <w:r w:rsidRPr="009C33D6">
        <w:rPr>
          <w:sz w:val="22"/>
          <w:szCs w:val="22"/>
        </w:rPr>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1E942ABA" w14:textId="77777777" w:rsidR="00CC23CB" w:rsidRPr="009C33D6" w:rsidRDefault="00CC23CB" w:rsidP="00CC23CB">
      <w:pPr>
        <w:ind w:hanging="360"/>
        <w:rPr>
          <w:sz w:val="22"/>
          <w:szCs w:val="22"/>
        </w:rPr>
      </w:pPr>
      <w:r w:rsidRPr="009C33D6">
        <w:rPr>
          <w:sz w:val="22"/>
          <w:szCs w:val="22"/>
        </w:rPr>
        <w:t>C.</w:t>
      </w:r>
      <w:r w:rsidRPr="009C33D6">
        <w:rPr>
          <w:sz w:val="22"/>
          <w:szCs w:val="22"/>
        </w:rPr>
        <w:tab/>
        <w:t>The Water System shall notify the Customer in writing of any cross</w:t>
      </w:r>
      <w:r w:rsidRPr="009C33D6">
        <w:rPr>
          <w:sz w:val="22"/>
          <w:szCs w:val="22"/>
        </w:rPr>
        <w:noBreakHyphen/>
        <w:t>connection or other potential contamination hazard which has been identified during the initial inspection or the periodic reinspection.</w:t>
      </w:r>
    </w:p>
    <w:p w14:paraId="3537E9F4" w14:textId="77777777" w:rsidR="00CC23CB" w:rsidRPr="009C33D6" w:rsidRDefault="00CC23CB" w:rsidP="00CC23CB">
      <w:pPr>
        <w:ind w:hanging="360"/>
        <w:rPr>
          <w:sz w:val="22"/>
          <w:szCs w:val="22"/>
        </w:rPr>
      </w:pPr>
      <w:r w:rsidRPr="009C33D6">
        <w:rPr>
          <w:sz w:val="22"/>
          <w:szCs w:val="22"/>
        </w:rPr>
        <w:t>D.</w:t>
      </w:r>
      <w:r w:rsidRPr="009C33D6">
        <w:rPr>
          <w:sz w:val="22"/>
          <w:szCs w:val="22"/>
        </w:rPr>
        <w:tab/>
        <w:t>The Customer shall immediately remove or adequately isolate any potential cross-connections or other potential contamination hazards on his premises.</w:t>
      </w:r>
    </w:p>
    <w:p w14:paraId="3D16FAF3" w14:textId="77777777" w:rsidR="00CC23CB" w:rsidRPr="009C33D6" w:rsidRDefault="00CC23CB" w:rsidP="00CC23CB">
      <w:pPr>
        <w:ind w:hanging="360"/>
        <w:rPr>
          <w:sz w:val="22"/>
          <w:szCs w:val="22"/>
        </w:rPr>
      </w:pPr>
      <w:r w:rsidRPr="009C33D6">
        <w:rPr>
          <w:sz w:val="22"/>
          <w:szCs w:val="22"/>
        </w:rPr>
        <w:t>E.</w:t>
      </w:r>
      <w:r w:rsidRPr="009C33D6">
        <w:rPr>
          <w:sz w:val="22"/>
          <w:szCs w:val="22"/>
        </w:rPr>
        <w:tab/>
        <w:t>The Customer shall, at his expense, properly install, test, and maintain any backflow prevention device required by the Water System. Copies of all testing and maintenance records shall be provided to the Water System.</w:t>
      </w:r>
    </w:p>
    <w:p w14:paraId="35A616CB" w14:textId="77777777" w:rsidR="00CC23CB" w:rsidRPr="009C33D6" w:rsidRDefault="00CC23CB" w:rsidP="00CC23CB">
      <w:pPr>
        <w:ind w:hanging="720"/>
        <w:rPr>
          <w:sz w:val="22"/>
          <w:szCs w:val="22"/>
        </w:rPr>
      </w:pPr>
      <w:r w:rsidRPr="009C33D6">
        <w:rPr>
          <w:sz w:val="22"/>
          <w:szCs w:val="22"/>
        </w:rPr>
        <w:t>IV.</w:t>
      </w:r>
      <w:r w:rsidRPr="009C33D6">
        <w:rPr>
          <w:sz w:val="22"/>
          <w:szCs w:val="22"/>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FC52D68" w14:textId="77777777" w:rsidR="00CC23CB" w:rsidRPr="009C33D6" w:rsidRDefault="00CC23CB" w:rsidP="00CC23CB">
      <w:pPr>
        <w:rPr>
          <w:sz w:val="22"/>
          <w:szCs w:val="22"/>
        </w:rPr>
      </w:pPr>
      <w:r w:rsidRPr="009C33D6">
        <w:rPr>
          <w:sz w:val="22"/>
          <w:szCs w:val="22"/>
        </w:rPr>
        <w:t>CUSTOMER'S SIGNATURE: ___________________________________________________</w:t>
      </w:r>
    </w:p>
    <w:p w14:paraId="0A6BC973" w14:textId="77777777" w:rsidR="00CC23CB" w:rsidRPr="009C33D6" w:rsidRDefault="00CC23CB" w:rsidP="00CC23CB">
      <w:pPr>
        <w:rPr>
          <w:sz w:val="22"/>
          <w:szCs w:val="22"/>
        </w:rPr>
      </w:pPr>
      <w:r w:rsidRPr="009C33D6">
        <w:rPr>
          <w:sz w:val="22"/>
          <w:szCs w:val="22"/>
        </w:rPr>
        <w:t>DATE: _______________________________________________________</w:t>
      </w:r>
    </w:p>
    <w:p w14:paraId="51384553" w14:textId="76C85718" w:rsidR="00A30622" w:rsidRDefault="00A30622">
      <w:pPr>
        <w:autoSpaceDE/>
        <w:autoSpaceDN/>
        <w:adjustRightInd/>
        <w:spacing w:before="0" w:after="0"/>
        <w:contextualSpacing w:val="0"/>
        <w:jc w:val="left"/>
        <w:rPr>
          <w:sz w:val="22"/>
          <w:szCs w:val="22"/>
        </w:rPr>
      </w:pPr>
      <w:r>
        <w:rPr>
          <w:sz w:val="22"/>
          <w:szCs w:val="22"/>
        </w:rPr>
        <w:br w:type="page"/>
      </w:r>
    </w:p>
    <w:p w14:paraId="0580C8B4" w14:textId="53AA8EE2" w:rsidR="009C33D6" w:rsidRPr="001E60E3" w:rsidRDefault="009C33D6" w:rsidP="009C33D6">
      <w:pPr>
        <w:jc w:val="center"/>
        <w:rPr>
          <w:b/>
        </w:rPr>
      </w:pPr>
      <w:r w:rsidRPr="001E60E3">
        <w:rPr>
          <w:b/>
        </w:rPr>
        <w:lastRenderedPageBreak/>
        <w:t>APPENDIX- C</w:t>
      </w:r>
    </w:p>
    <w:p w14:paraId="38A059AA" w14:textId="77777777" w:rsidR="009C33D6" w:rsidRPr="001E60E3" w:rsidRDefault="009C33D6" w:rsidP="009C33D6">
      <w:pPr>
        <w:jc w:val="center"/>
        <w:rPr>
          <w:b/>
          <w:u w:val="single"/>
        </w:rPr>
      </w:pPr>
      <w:r w:rsidRPr="001E60E3">
        <w:rPr>
          <w:b/>
          <w:u w:val="single"/>
        </w:rPr>
        <w:t>Aqua Texas - Southwest Region Water Utility Tariff</w:t>
      </w:r>
    </w:p>
    <w:p w14:paraId="7A9C920A" w14:textId="77777777" w:rsidR="009C33D6" w:rsidRPr="001E60E3" w:rsidRDefault="009C33D6" w:rsidP="009C33D6">
      <w:pPr>
        <w:jc w:val="center"/>
        <w:rPr>
          <w:b/>
          <w:u w:val="single"/>
        </w:rPr>
      </w:pPr>
      <w:r w:rsidRPr="001E60E3">
        <w:rPr>
          <w:b/>
          <w:u w:val="single"/>
        </w:rPr>
        <w:t>Regional Pass-Through Gallonage Charge True- up/Adjustment Provision and Report</w:t>
      </w:r>
    </w:p>
    <w:p w14:paraId="639B8E2E" w14:textId="77777777" w:rsidR="009C33D6" w:rsidRPr="001E60E3" w:rsidRDefault="009C33D6" w:rsidP="009C33D6"/>
    <w:p w14:paraId="61AA60FC" w14:textId="77777777" w:rsidR="009C33D6" w:rsidRDefault="009C33D6" w:rsidP="009C33D6">
      <w:r w:rsidRPr="001E60E3">
        <w:t xml:space="preserve">The purpose of this true-up/adjustment provision is to true-up and adjust Aqua Texas’ authorized Regional Pass-Through Gallonage Charge each year in an effort to provide the best opportunity for regional revenue collected from the charge to align with certain types and amounts of pass-through costs Aqua Texas has incurred in the preceding year for the region using a process that does not require the expense of a full rate proceeding. Additionally, this process is intended to ensure that Aqua Texas balances the collections versus the pass-through costs annually.  The types of pass-through costs that form the basis for the Regional Pass-Through Gallonage Charge may be regional costs, fees, rates and charges imposed by governmental entities, water authorities or districts having jurisdiction over Aqua Texas or its operations or by non-affiliated </w:t>
      </w:r>
      <w:proofErr w:type="gramStart"/>
      <w:r w:rsidRPr="001E60E3">
        <w:t>third party</w:t>
      </w:r>
      <w:proofErr w:type="gramEnd"/>
      <w:r w:rsidRPr="001E60E3">
        <w:t xml:space="preserve"> water suppliers or water rights holders selling water or water rights to Aqua Texas.  </w:t>
      </w:r>
    </w:p>
    <w:p w14:paraId="6057A16D" w14:textId="77777777" w:rsidR="009C33D6" w:rsidRPr="001E60E3" w:rsidRDefault="009C33D6" w:rsidP="009C33D6"/>
    <w:p w14:paraId="1CD8B26F" w14:textId="77777777" w:rsidR="009C33D6" w:rsidRDefault="009C33D6" w:rsidP="009C33D6">
      <w:pPr>
        <w:ind w:left="720" w:hanging="360"/>
      </w:pPr>
      <w:r w:rsidRPr="001E60E3">
        <w:t>1)</w:t>
      </w:r>
      <w:r w:rsidRPr="001E60E3">
        <w:tab/>
        <w:t xml:space="preserve">Regional Pass-Through Gallonage Charge true-up and adjustment calculations shall use historic, actual gallons billed to all regional retail water customers in the previous completed calendar year. </w:t>
      </w:r>
    </w:p>
    <w:p w14:paraId="40420C03" w14:textId="77777777" w:rsidR="009C33D6" w:rsidRPr="001E60E3" w:rsidRDefault="009C33D6" w:rsidP="009C33D6">
      <w:pPr>
        <w:ind w:left="720" w:hanging="360"/>
      </w:pPr>
    </w:p>
    <w:p w14:paraId="40D3B811" w14:textId="77777777" w:rsidR="009C33D6" w:rsidRDefault="009C33D6" w:rsidP="009C33D6">
      <w:pPr>
        <w:ind w:left="360"/>
      </w:pPr>
      <w:r w:rsidRPr="001E60E3">
        <w:t>2)</w:t>
      </w:r>
      <w:r w:rsidRPr="001E60E3">
        <w:tab/>
        <w:t>Amounts referred to in gallons shall be per 1,000 gallons, unless otherwise specified.</w:t>
      </w:r>
    </w:p>
    <w:p w14:paraId="15492A03" w14:textId="77777777" w:rsidR="009C33D6" w:rsidRPr="001E60E3" w:rsidRDefault="009C33D6" w:rsidP="009C33D6">
      <w:pPr>
        <w:ind w:left="360"/>
      </w:pPr>
    </w:p>
    <w:p w14:paraId="32DD73A8" w14:textId="77777777" w:rsidR="009C33D6" w:rsidRDefault="009C33D6" w:rsidP="009C33D6">
      <w:pPr>
        <w:ind w:left="720" w:hanging="360"/>
      </w:pPr>
      <w:r w:rsidRPr="001E60E3">
        <w:t>3)</w:t>
      </w:r>
      <w:r w:rsidRPr="001E60E3">
        <w:tab/>
        <w:t xml:space="preserve">Aqua Texas has provided a list of all expenses (see attached) to be included in the regional pass through costs. The </w:t>
      </w:r>
      <w:r>
        <w:t>PUC</w:t>
      </w:r>
      <w:r w:rsidRPr="001E60E3">
        <w:t xml:space="preserve"> has approved the attached list.   </w:t>
      </w:r>
    </w:p>
    <w:p w14:paraId="74AAC134" w14:textId="77777777" w:rsidR="009C33D6" w:rsidRPr="001E60E3" w:rsidRDefault="009C33D6" w:rsidP="009C33D6">
      <w:pPr>
        <w:ind w:left="720" w:hanging="360"/>
      </w:pPr>
    </w:p>
    <w:p w14:paraId="55C2EB8A" w14:textId="77777777" w:rsidR="009C33D6" w:rsidRDefault="009C33D6" w:rsidP="009C33D6">
      <w:pPr>
        <w:ind w:left="720" w:hanging="360"/>
      </w:pPr>
      <w:r w:rsidRPr="001E60E3">
        <w:t>4)</w:t>
      </w:r>
      <w:r w:rsidRPr="001E60E3">
        <w:tab/>
        <w:t>Aqua Texas shall only collect costs directly associated with the production of water in the pass-through and specifically shall not include impact fees and other fees associated with plant and equipment.</w:t>
      </w:r>
    </w:p>
    <w:p w14:paraId="31D2EC85" w14:textId="77777777" w:rsidR="009C33D6" w:rsidRPr="001E60E3" w:rsidRDefault="009C33D6" w:rsidP="009C33D6">
      <w:pPr>
        <w:ind w:left="720" w:hanging="360"/>
      </w:pPr>
    </w:p>
    <w:p w14:paraId="03C86690" w14:textId="77777777" w:rsidR="009C33D6" w:rsidRDefault="009C33D6" w:rsidP="009C33D6">
      <w:pPr>
        <w:ind w:left="720" w:hanging="360"/>
      </w:pPr>
      <w:r w:rsidRPr="001E60E3">
        <w:t>5)</w:t>
      </w:r>
      <w:r w:rsidRPr="001E60E3">
        <w:tab/>
        <w:t xml:space="preserve">Normalization shall not be used in any </w:t>
      </w:r>
      <w:proofErr w:type="gramStart"/>
      <w:r w:rsidRPr="001E60E3">
        <w:t>pass through</w:t>
      </w:r>
      <w:proofErr w:type="gramEnd"/>
      <w:r w:rsidRPr="001E60E3">
        <w:t xml:space="preserve"> calculations.</w:t>
      </w:r>
    </w:p>
    <w:p w14:paraId="3A13574A" w14:textId="77777777" w:rsidR="009C33D6" w:rsidRPr="001E60E3" w:rsidRDefault="009C33D6" w:rsidP="009C33D6">
      <w:pPr>
        <w:ind w:left="720" w:hanging="360"/>
      </w:pPr>
    </w:p>
    <w:p w14:paraId="13087579" w14:textId="77777777" w:rsidR="009C33D6" w:rsidRDefault="009C33D6" w:rsidP="009C33D6">
      <w:pPr>
        <w:ind w:left="720" w:hanging="360"/>
      </w:pPr>
      <w:r w:rsidRPr="001E60E3">
        <w:t>6)</w:t>
      </w:r>
      <w:r w:rsidRPr="001E60E3">
        <w:tab/>
        <w:t>No charges by affiliates (as defined by the Texas Water Code) of Aqua Texas shall be included in the pass through.</w:t>
      </w:r>
    </w:p>
    <w:p w14:paraId="468F504A" w14:textId="77777777" w:rsidR="009C33D6" w:rsidRPr="001E60E3" w:rsidRDefault="009C33D6" w:rsidP="009C33D6">
      <w:pPr>
        <w:ind w:left="720" w:hanging="360"/>
      </w:pPr>
    </w:p>
    <w:p w14:paraId="647271FD" w14:textId="6986E159" w:rsidR="009C33D6" w:rsidRPr="001E60E3" w:rsidRDefault="009C33D6" w:rsidP="00A30622">
      <w:pPr>
        <w:ind w:left="720" w:hanging="360"/>
      </w:pPr>
      <w:r w:rsidRPr="001E60E3">
        <w:t>7)</w:t>
      </w:r>
      <w:r w:rsidRPr="001E60E3">
        <w:tab/>
        <w:t>True-up Report to the regulatory authority (“Report”): Between the end of each calendar year and the following February 28, Aqua Texas shall provide a Report that reconciles the total Regional Pass-Through Gallonage Charge revenues billed during the previous completed calendar year within the Southwest region to the total amount of all regional passed-through costs incurred during that year as reflected in the general ledger. The Report shall include the amount paid to each entity for allowed passed through costs, the names of the entities paid by Aqua Texas, and the total of costs incurred requested for the purpose of an adjusted Regional Pass-Through Gallonage Charge.  Any supporting documentation shall be attached to the report. Aqua Texas may submit information regarding new district charges in the Report (other than fines or penalties - see 4 above). New district charges associated with newly acquired systems shall not be included unless otherwise approved in a rate determination or proceeding. Aqua Texas will not include new purchase water agreements unless approved in a rate proceeding.</w:t>
      </w:r>
    </w:p>
    <w:p w14:paraId="0E6B0D43" w14:textId="77777777" w:rsidR="00A30622" w:rsidRDefault="00A30622">
      <w:pPr>
        <w:autoSpaceDE/>
        <w:autoSpaceDN/>
        <w:adjustRightInd/>
        <w:spacing w:before="0" w:after="0"/>
        <w:contextualSpacing w:val="0"/>
        <w:jc w:val="left"/>
      </w:pPr>
      <w:r>
        <w:br w:type="page"/>
      </w:r>
    </w:p>
    <w:p w14:paraId="61D57317" w14:textId="066F58B8" w:rsidR="009C33D6" w:rsidRPr="001E60E3" w:rsidRDefault="009C33D6" w:rsidP="00A30622">
      <w:pPr>
        <w:jc w:val="center"/>
        <w:rPr>
          <w:b/>
        </w:rPr>
      </w:pPr>
      <w:r w:rsidRPr="001E60E3">
        <w:rPr>
          <w:b/>
        </w:rPr>
        <w:lastRenderedPageBreak/>
        <w:t>APPENDIX- C (</w:t>
      </w:r>
      <w:r>
        <w:rPr>
          <w:b/>
        </w:rPr>
        <w:t>Continued</w:t>
      </w:r>
      <w:r w:rsidRPr="001E60E3">
        <w:rPr>
          <w:b/>
        </w:rPr>
        <w:t>)</w:t>
      </w:r>
    </w:p>
    <w:p w14:paraId="54AD2E2B" w14:textId="77777777" w:rsidR="009C33D6" w:rsidRPr="0008397A" w:rsidRDefault="009C33D6" w:rsidP="009C33D6">
      <w:pPr>
        <w:jc w:val="center"/>
        <w:rPr>
          <w:b/>
          <w:u w:val="single"/>
        </w:rPr>
      </w:pPr>
      <w:r w:rsidRPr="0008397A">
        <w:rPr>
          <w:b/>
          <w:u w:val="single"/>
        </w:rPr>
        <w:t>Aqua Texas - Southwest Region Water Utility Tariff</w:t>
      </w:r>
    </w:p>
    <w:p w14:paraId="12D10848" w14:textId="77777777" w:rsidR="009C33D6" w:rsidRPr="001E60E3" w:rsidRDefault="009C33D6" w:rsidP="009C33D6">
      <w:pPr>
        <w:jc w:val="center"/>
        <w:rPr>
          <w:b/>
        </w:rPr>
      </w:pPr>
      <w:r w:rsidRPr="0008397A">
        <w:rPr>
          <w:b/>
          <w:u w:val="single"/>
        </w:rPr>
        <w:t>Regional Pass-Through Gallonage Charge True- up/Adjustment Provision and Report</w:t>
      </w:r>
      <w:r w:rsidRPr="001E60E3">
        <w:rPr>
          <w:b/>
        </w:rPr>
        <w:t xml:space="preserve"> </w:t>
      </w:r>
    </w:p>
    <w:p w14:paraId="783771C4" w14:textId="77777777" w:rsidR="009C33D6" w:rsidRPr="0008397A" w:rsidRDefault="009C33D6" w:rsidP="009C33D6"/>
    <w:p w14:paraId="02147494" w14:textId="77777777" w:rsidR="009C33D6" w:rsidRPr="0008397A" w:rsidRDefault="009C33D6" w:rsidP="009C33D6">
      <w:pPr>
        <w:ind w:left="720" w:hanging="360"/>
      </w:pPr>
      <w:r>
        <w:t>8)</w:t>
      </w:r>
      <w:r>
        <w:tab/>
      </w:r>
      <w:r w:rsidRPr="0008397A">
        <w:t>The true-up calculation for a completed calendar year Report shall be as follows:</w:t>
      </w:r>
    </w:p>
    <w:p w14:paraId="65C8F55B" w14:textId="77777777" w:rsidR="009C33D6" w:rsidRPr="0008397A" w:rsidRDefault="009C33D6" w:rsidP="009C33D6">
      <w:pPr>
        <w:tabs>
          <w:tab w:val="right" w:leader="dot" w:pos="9360"/>
        </w:tabs>
        <w:ind w:left="1080" w:hanging="360"/>
      </w:pPr>
      <w:r>
        <w:t>a)</w:t>
      </w:r>
      <w:r>
        <w:tab/>
      </w:r>
      <w:r w:rsidRPr="0008397A">
        <w:t>Regional Pass-Through Gallonage Charge revenues billed during completed calendar year</w:t>
      </w:r>
      <w:r w:rsidRPr="0008397A">
        <w:tab/>
        <w:t>$XXXX</w:t>
      </w:r>
    </w:p>
    <w:p w14:paraId="6979889D" w14:textId="77777777" w:rsidR="009C33D6" w:rsidRDefault="009C33D6" w:rsidP="009C33D6">
      <w:pPr>
        <w:ind w:left="1080" w:hanging="360"/>
      </w:pPr>
      <w:r>
        <w:t>b)</w:t>
      </w:r>
      <w:r>
        <w:tab/>
      </w:r>
      <w:r w:rsidRPr="0008397A">
        <w:t xml:space="preserve">Regional passed-through costs actually incurred during completed </w:t>
      </w:r>
      <w:r>
        <w:t>calendar</w:t>
      </w:r>
    </w:p>
    <w:p w14:paraId="767AD6BC" w14:textId="77777777" w:rsidR="009C33D6" w:rsidRPr="0008397A" w:rsidRDefault="009C33D6" w:rsidP="009C33D6">
      <w:pPr>
        <w:tabs>
          <w:tab w:val="right" w:leader="dot" w:pos="9360"/>
        </w:tabs>
        <w:ind w:left="1080"/>
      </w:pPr>
      <w:r>
        <w:t>year</w:t>
      </w:r>
      <w:r>
        <w:tab/>
      </w:r>
      <w:r w:rsidRPr="0008397A">
        <w:t>$XXXX</w:t>
      </w:r>
    </w:p>
    <w:p w14:paraId="618CD31F" w14:textId="77777777" w:rsidR="009C33D6" w:rsidRPr="0008397A" w:rsidRDefault="009C33D6" w:rsidP="009C33D6">
      <w:pPr>
        <w:tabs>
          <w:tab w:val="right" w:leader="dot" w:pos="9360"/>
        </w:tabs>
        <w:ind w:left="1080" w:hanging="360"/>
      </w:pPr>
      <w:r>
        <w:t>c)</w:t>
      </w:r>
      <w:r>
        <w:tab/>
      </w:r>
      <w:r w:rsidRPr="0008397A">
        <w:t>Difference between a) and b)</w:t>
      </w:r>
      <w:r w:rsidRPr="0008397A">
        <w:tab/>
        <w:t>$XXXX</w:t>
      </w:r>
    </w:p>
    <w:p w14:paraId="728C2A98" w14:textId="77777777" w:rsidR="009C33D6" w:rsidRDefault="009C33D6" w:rsidP="009C33D6">
      <w:pPr>
        <w:pStyle w:val="BodyText"/>
        <w:spacing w:after="0"/>
        <w:ind w:left="720"/>
      </w:pPr>
    </w:p>
    <w:p w14:paraId="064AFD5D" w14:textId="77777777" w:rsidR="009C33D6" w:rsidRPr="0008397A" w:rsidRDefault="009C33D6" w:rsidP="009C33D6">
      <w:pPr>
        <w:pStyle w:val="BodyText"/>
        <w:spacing w:after="0"/>
        <w:ind w:left="1080"/>
        <w:rPr>
          <w:b/>
        </w:rPr>
      </w:pPr>
      <w:r w:rsidRPr="0008397A">
        <w:t xml:space="preserve">where, </w:t>
      </w:r>
      <w:r w:rsidRPr="0008397A">
        <w:rPr>
          <w:b/>
        </w:rPr>
        <w:t>a)</w:t>
      </w:r>
      <w:r w:rsidRPr="00C640F0">
        <w:t xml:space="preserve"> </w:t>
      </w:r>
      <w:r w:rsidRPr="0008397A">
        <w:rPr>
          <w:b/>
        </w:rPr>
        <w:t>-</w:t>
      </w:r>
      <w:r w:rsidRPr="00C640F0">
        <w:t xml:space="preserve"> </w:t>
      </w:r>
      <w:r w:rsidRPr="0008397A">
        <w:rPr>
          <w:b/>
        </w:rPr>
        <w:t>b)</w:t>
      </w:r>
      <w:r w:rsidRPr="00C640F0">
        <w:t xml:space="preserve"> </w:t>
      </w:r>
      <w:r w:rsidRPr="0008397A">
        <w:rPr>
          <w:b/>
        </w:rPr>
        <w:t>=</w:t>
      </w:r>
      <w:r w:rsidRPr="00C640F0">
        <w:t xml:space="preserve"> </w:t>
      </w:r>
      <w:r w:rsidRPr="0008397A">
        <w:rPr>
          <w:b/>
        </w:rPr>
        <w:t>c)</w:t>
      </w:r>
    </w:p>
    <w:p w14:paraId="05E67AE2" w14:textId="77777777" w:rsidR="009C33D6" w:rsidRPr="0008397A" w:rsidRDefault="009C33D6" w:rsidP="009C33D6">
      <w:pPr>
        <w:pStyle w:val="BodyText"/>
        <w:spacing w:after="0"/>
        <w:ind w:left="720"/>
      </w:pPr>
    </w:p>
    <w:p w14:paraId="7604D603" w14:textId="77777777" w:rsidR="009C33D6" w:rsidRPr="0008397A" w:rsidRDefault="009C33D6" w:rsidP="009C33D6">
      <w:pPr>
        <w:ind w:left="720"/>
      </w:pPr>
      <w:r w:rsidRPr="0008397A">
        <w:t>Annual Regional Pass-Through Gallonage Charge recalculations shall follow the following formula:</w:t>
      </w:r>
    </w:p>
    <w:p w14:paraId="32932DD9" w14:textId="77777777" w:rsidR="009C33D6" w:rsidRPr="0008397A" w:rsidRDefault="009C33D6" w:rsidP="009C33D6">
      <w:pPr>
        <w:ind w:left="720"/>
      </w:pPr>
    </w:p>
    <w:p w14:paraId="5352A1F1" w14:textId="77777777" w:rsidR="009C33D6" w:rsidRPr="0008397A" w:rsidRDefault="009C33D6" w:rsidP="009C33D6">
      <w:pPr>
        <w:tabs>
          <w:tab w:val="right" w:leader="dot" w:pos="9360"/>
        </w:tabs>
        <w:ind w:left="1080" w:hanging="360"/>
      </w:pPr>
      <w:r w:rsidRPr="0008397A">
        <w:t>b)</w:t>
      </w:r>
      <w:r w:rsidRPr="0008397A">
        <w:tab/>
        <w:t>Same as b) above.</w:t>
      </w:r>
      <w:r w:rsidRPr="0008397A">
        <w:tab/>
        <w:t>$XXXX</w:t>
      </w:r>
    </w:p>
    <w:p w14:paraId="241B78AA" w14:textId="77777777" w:rsidR="009C33D6" w:rsidRPr="0008397A" w:rsidRDefault="009C33D6" w:rsidP="009C33D6">
      <w:pPr>
        <w:tabs>
          <w:tab w:val="right" w:leader="dot" w:pos="9360"/>
        </w:tabs>
        <w:ind w:left="1080" w:hanging="360"/>
      </w:pPr>
      <w:r w:rsidRPr="0008397A">
        <w:t>c)</w:t>
      </w:r>
      <w:r w:rsidRPr="0008397A">
        <w:tab/>
        <w:t>Same difference as c) above</w:t>
      </w:r>
      <w:r w:rsidRPr="0008397A">
        <w:tab/>
        <w:t>$XXXX</w:t>
      </w:r>
    </w:p>
    <w:p w14:paraId="4CF0CAA1" w14:textId="77777777" w:rsidR="009C33D6" w:rsidRPr="0008397A" w:rsidRDefault="009C33D6" w:rsidP="009C33D6">
      <w:pPr>
        <w:tabs>
          <w:tab w:val="right" w:leader="dot" w:pos="9360"/>
        </w:tabs>
        <w:ind w:left="1080" w:hanging="360"/>
      </w:pPr>
      <w:r w:rsidRPr="0008397A">
        <w:t>d)</w:t>
      </w:r>
      <w:r w:rsidRPr="0008397A">
        <w:tab/>
        <w:t>Total adjusted regional pass-through costs subject to adjusted Regional Pass-Through Gallonage Charge</w:t>
      </w:r>
      <w:r w:rsidRPr="0008397A">
        <w:tab/>
        <w:t>$XXXX</w:t>
      </w:r>
    </w:p>
    <w:p w14:paraId="4C9A5728" w14:textId="77777777" w:rsidR="009C33D6" w:rsidRPr="0008397A" w:rsidRDefault="009C33D6" w:rsidP="009C33D6">
      <w:pPr>
        <w:ind w:left="720"/>
      </w:pPr>
    </w:p>
    <w:p w14:paraId="580E7D1C" w14:textId="77777777" w:rsidR="009C33D6" w:rsidRPr="0008397A" w:rsidRDefault="009C33D6" w:rsidP="009C33D6">
      <w:pPr>
        <w:ind w:left="1080"/>
        <w:rPr>
          <w:b/>
        </w:rPr>
      </w:pPr>
      <w:r w:rsidRPr="0008397A">
        <w:t xml:space="preserve">where, </w:t>
      </w:r>
      <w:r w:rsidRPr="0008397A">
        <w:rPr>
          <w:b/>
        </w:rPr>
        <w:t>b)</w:t>
      </w:r>
      <w:r w:rsidRPr="00C640F0">
        <w:t xml:space="preserve"> </w:t>
      </w:r>
      <w:r w:rsidRPr="0008397A">
        <w:rPr>
          <w:b/>
        </w:rPr>
        <w:t>-</w:t>
      </w:r>
      <w:r w:rsidRPr="00C640F0">
        <w:t xml:space="preserve"> </w:t>
      </w:r>
      <w:r w:rsidRPr="0008397A">
        <w:rPr>
          <w:b/>
        </w:rPr>
        <w:t>c)</w:t>
      </w:r>
      <w:r w:rsidRPr="00C640F0">
        <w:t xml:space="preserve"> </w:t>
      </w:r>
      <w:r w:rsidRPr="0008397A">
        <w:rPr>
          <w:b/>
        </w:rPr>
        <w:t>=</w:t>
      </w:r>
      <w:r w:rsidRPr="00C640F0">
        <w:t xml:space="preserve"> </w:t>
      </w:r>
      <w:r w:rsidRPr="0008397A">
        <w:rPr>
          <w:b/>
        </w:rPr>
        <w:t>d)</w:t>
      </w:r>
    </w:p>
    <w:p w14:paraId="3EE2845F" w14:textId="77777777" w:rsidR="009C33D6" w:rsidRPr="0008397A" w:rsidRDefault="009C33D6" w:rsidP="009C33D6">
      <w:pPr>
        <w:tabs>
          <w:tab w:val="right" w:leader="dot" w:pos="9360"/>
        </w:tabs>
        <w:ind w:left="1080" w:hanging="360"/>
      </w:pPr>
    </w:p>
    <w:p w14:paraId="12FD0B41" w14:textId="77777777" w:rsidR="009C33D6" w:rsidRPr="0008397A" w:rsidRDefault="009C33D6" w:rsidP="009C33D6">
      <w:pPr>
        <w:ind w:left="720"/>
        <w:rPr>
          <w:b/>
        </w:rPr>
      </w:pPr>
      <w:r w:rsidRPr="0008397A">
        <w:rPr>
          <w:b/>
        </w:rPr>
        <w:t xml:space="preserve">Divided by: </w:t>
      </w:r>
    </w:p>
    <w:p w14:paraId="10A56ED2" w14:textId="77777777" w:rsidR="009C33D6" w:rsidRDefault="009C33D6" w:rsidP="009C33D6">
      <w:pPr>
        <w:tabs>
          <w:tab w:val="right" w:leader="dot" w:pos="9360"/>
        </w:tabs>
        <w:ind w:left="1080" w:hanging="360"/>
      </w:pPr>
      <w:r w:rsidRPr="0008397A">
        <w:t>Actual historic gallons billed to all regional customers in completed calendar</w:t>
      </w:r>
    </w:p>
    <w:p w14:paraId="3599163A" w14:textId="77777777" w:rsidR="009C33D6" w:rsidRPr="0008397A" w:rsidRDefault="009C33D6" w:rsidP="009C33D6">
      <w:pPr>
        <w:tabs>
          <w:tab w:val="right" w:leader="dot" w:pos="9360"/>
        </w:tabs>
        <w:ind w:left="1080" w:hanging="360"/>
      </w:pPr>
      <w:r w:rsidRPr="0008397A">
        <w:t>year</w:t>
      </w:r>
      <w:r w:rsidRPr="0008397A">
        <w:tab/>
        <w:t>$XXXX</w:t>
      </w:r>
    </w:p>
    <w:p w14:paraId="4CF681CA" w14:textId="77777777" w:rsidR="009C33D6" w:rsidRPr="0008397A" w:rsidRDefault="009C33D6" w:rsidP="009C33D6">
      <w:pPr>
        <w:tabs>
          <w:tab w:val="right" w:leader="dot" w:pos="9360"/>
        </w:tabs>
        <w:ind w:left="1080" w:hanging="360"/>
      </w:pPr>
    </w:p>
    <w:p w14:paraId="27DE109B" w14:textId="77777777" w:rsidR="009C33D6" w:rsidRPr="0008397A" w:rsidRDefault="009C33D6" w:rsidP="009C33D6">
      <w:pPr>
        <w:ind w:left="720"/>
        <w:rPr>
          <w:b/>
        </w:rPr>
      </w:pPr>
      <w:r w:rsidRPr="0008397A">
        <w:rPr>
          <w:b/>
        </w:rPr>
        <w:t>Equals:</w:t>
      </w:r>
    </w:p>
    <w:p w14:paraId="0D2FC535" w14:textId="77777777" w:rsidR="009C33D6" w:rsidRPr="0008397A" w:rsidRDefault="009C33D6" w:rsidP="009C33D6">
      <w:pPr>
        <w:tabs>
          <w:tab w:val="right" w:leader="dot" w:pos="9360"/>
        </w:tabs>
        <w:ind w:left="1080" w:hanging="360"/>
      </w:pPr>
      <w:r w:rsidRPr="0008397A">
        <w:t>Regional Pass-Through Gallonage Charge as adjusted</w:t>
      </w:r>
      <w:r w:rsidRPr="0008397A">
        <w:tab/>
        <w:t>$X</w:t>
      </w:r>
      <w:r>
        <w:t>X</w:t>
      </w:r>
      <w:r w:rsidRPr="0008397A">
        <w:t>XX</w:t>
      </w:r>
    </w:p>
    <w:p w14:paraId="7CAD2CE2" w14:textId="77777777" w:rsidR="009C33D6" w:rsidRPr="0008397A" w:rsidRDefault="009C33D6" w:rsidP="009C33D6">
      <w:pPr>
        <w:pStyle w:val="BodyText"/>
        <w:ind w:left="1080"/>
      </w:pPr>
    </w:p>
    <w:p w14:paraId="1A9FE7DE" w14:textId="77777777" w:rsidR="009C33D6" w:rsidRPr="0008397A" w:rsidRDefault="009C33D6" w:rsidP="009C33D6">
      <w:pPr>
        <w:ind w:left="1080"/>
      </w:pPr>
      <w:r w:rsidRPr="0008397A">
        <w:t xml:space="preserve">where </w:t>
      </w:r>
      <w:r w:rsidRPr="00C640F0">
        <w:rPr>
          <w:b/>
        </w:rPr>
        <w:t>d)</w:t>
      </w:r>
      <w:r w:rsidRPr="00C640F0">
        <w:t xml:space="preserve"> ÷ </w:t>
      </w:r>
      <w:r w:rsidRPr="00C640F0">
        <w:rPr>
          <w:b/>
        </w:rPr>
        <w:t>e)</w:t>
      </w:r>
      <w:r w:rsidRPr="00C640F0">
        <w:t xml:space="preserve"> = </w:t>
      </w:r>
      <w:r w:rsidRPr="00C640F0">
        <w:rPr>
          <w:b/>
        </w:rPr>
        <w:t>f)</w:t>
      </w:r>
      <w:r w:rsidRPr="0008397A">
        <w:t xml:space="preserve"> </w:t>
      </w:r>
    </w:p>
    <w:p w14:paraId="038EFC9B" w14:textId="77777777" w:rsidR="009C33D6" w:rsidRDefault="009C33D6" w:rsidP="009C33D6">
      <w:pPr>
        <w:tabs>
          <w:tab w:val="right" w:leader="dot" w:pos="9360"/>
        </w:tabs>
        <w:ind w:left="1080" w:hanging="360"/>
      </w:pPr>
    </w:p>
    <w:p w14:paraId="1E23302B" w14:textId="2AB0DDFC" w:rsidR="009C33D6" w:rsidRPr="0008397A" w:rsidRDefault="009C33D6" w:rsidP="00A30622">
      <w:pPr>
        <w:tabs>
          <w:tab w:val="right" w:leader="dot" w:pos="9360"/>
        </w:tabs>
        <w:ind w:left="720"/>
      </w:pPr>
      <w:r w:rsidRPr="0008397A">
        <w:t xml:space="preserve">Notice of any adjustments to the pass-through will be sent to the </w:t>
      </w:r>
      <w:r>
        <w:t>PUC</w:t>
      </w:r>
      <w:r w:rsidRPr="0008397A">
        <w:t xml:space="preserve"> o</w:t>
      </w:r>
      <w:r>
        <w:t>r</w:t>
      </w:r>
      <w:r w:rsidRPr="0008397A">
        <w:t xml:space="preserve"> regulatory authority and to the affected customers. Notice to the customers may be in the form of a billing insert and must track the language required in </w:t>
      </w:r>
      <w:r>
        <w:t>16</w:t>
      </w:r>
      <w:r w:rsidRPr="0008397A">
        <w:t xml:space="preserve"> TAC § 2</w:t>
      </w:r>
      <w:r>
        <w:t>4</w:t>
      </w:r>
      <w:r w:rsidRPr="0008397A">
        <w:t>.21(h)(4)(B).</w:t>
      </w:r>
    </w:p>
    <w:p w14:paraId="5254C997" w14:textId="77777777" w:rsidR="00000C08" w:rsidRDefault="00000C08">
      <w:pPr>
        <w:autoSpaceDE/>
        <w:autoSpaceDN/>
        <w:adjustRightInd/>
        <w:spacing w:before="0" w:after="0"/>
        <w:contextualSpacing w:val="0"/>
        <w:jc w:val="left"/>
        <w:rPr>
          <w:b/>
        </w:rPr>
      </w:pPr>
      <w:r>
        <w:rPr>
          <w:b/>
        </w:rPr>
        <w:br w:type="page"/>
      </w:r>
    </w:p>
    <w:p w14:paraId="4AE541CF" w14:textId="70CBB7BD" w:rsidR="009C33D6" w:rsidRPr="00C640F0" w:rsidRDefault="009C33D6" w:rsidP="00A30622">
      <w:pPr>
        <w:jc w:val="center"/>
        <w:rPr>
          <w:b/>
        </w:rPr>
      </w:pPr>
      <w:r w:rsidRPr="00C640F0">
        <w:rPr>
          <w:b/>
        </w:rPr>
        <w:lastRenderedPageBreak/>
        <w:t>APPENDIX- C (</w:t>
      </w:r>
      <w:r>
        <w:rPr>
          <w:b/>
        </w:rPr>
        <w:t>Continued</w:t>
      </w:r>
      <w:r w:rsidRPr="00C640F0">
        <w:rPr>
          <w:b/>
        </w:rPr>
        <w:t>)</w:t>
      </w:r>
    </w:p>
    <w:p w14:paraId="581A8BD9" w14:textId="77777777" w:rsidR="009C33D6" w:rsidRPr="00C640F0" w:rsidRDefault="009C33D6" w:rsidP="009C33D6">
      <w:pPr>
        <w:jc w:val="center"/>
        <w:rPr>
          <w:b/>
          <w:u w:val="single"/>
        </w:rPr>
      </w:pPr>
      <w:r w:rsidRPr="00C640F0">
        <w:rPr>
          <w:b/>
          <w:u w:val="single"/>
        </w:rPr>
        <w:t>Aqua Texas - Southwest Region Water Utility Tariff</w:t>
      </w:r>
    </w:p>
    <w:p w14:paraId="0D73E205" w14:textId="77777777" w:rsidR="009C33D6" w:rsidRPr="00C640F0" w:rsidRDefault="009C33D6" w:rsidP="009C33D6">
      <w:pPr>
        <w:jc w:val="center"/>
        <w:rPr>
          <w:b/>
        </w:rPr>
      </w:pPr>
      <w:r w:rsidRPr="00C640F0">
        <w:rPr>
          <w:b/>
          <w:u w:val="single"/>
        </w:rPr>
        <w:t>Regional Pass-Through Gallonage Charge True- up/Adjustment Provision and Report</w:t>
      </w:r>
      <w:r w:rsidRPr="00C640F0">
        <w:rPr>
          <w:b/>
        </w:rPr>
        <w:t xml:space="preserve"> </w:t>
      </w:r>
    </w:p>
    <w:p w14:paraId="31B299A8" w14:textId="77777777" w:rsidR="009C33D6" w:rsidRPr="001A71F2" w:rsidRDefault="009C33D6" w:rsidP="009C33D6"/>
    <w:p w14:paraId="2BBD9295" w14:textId="77777777" w:rsidR="009C33D6" w:rsidRDefault="009C33D6" w:rsidP="009C33D6">
      <w:pPr>
        <w:ind w:left="720" w:hanging="360"/>
      </w:pPr>
      <w:r>
        <w:t>9)</w:t>
      </w:r>
      <w:r>
        <w:tab/>
      </w:r>
      <w:r w:rsidRPr="00C640F0">
        <w:t>With the Report Aqua Texas files on February 28 setting forth its calculation and supporting documentation for its adjusted Regional Pass-Through Gallonage Charge in accordance with 5) and 6) above, Aqua Texas shall include a tariff page that incorporates the adjusted Regional Pass-Through Gallonage Charge reflected in the Report.  Aqua Texas shall implement the adjusted filed rate as follows.</w:t>
      </w:r>
    </w:p>
    <w:p w14:paraId="22AD1BB9" w14:textId="77777777" w:rsidR="009C33D6" w:rsidRDefault="009C33D6" w:rsidP="009C33D6">
      <w:pPr>
        <w:ind w:left="720" w:hanging="360"/>
      </w:pPr>
    </w:p>
    <w:p w14:paraId="660D4785" w14:textId="77777777" w:rsidR="009C33D6" w:rsidRDefault="009C33D6" w:rsidP="009C33D6">
      <w:pPr>
        <w:ind w:left="1080" w:hanging="360"/>
      </w:pPr>
      <w:r>
        <w:t>a)</w:t>
      </w:r>
      <w:r>
        <w:tab/>
      </w:r>
      <w:r w:rsidRPr="00126ECF">
        <w:t>Aqua Texas will bill the adjusted Regional Pass-Through Gallonage Charge for service rendered on or after March 1 each year and thereafter until the rate is modified.</w:t>
      </w:r>
    </w:p>
    <w:p w14:paraId="267DA5D1" w14:textId="77777777" w:rsidR="009C33D6" w:rsidRPr="00126ECF" w:rsidRDefault="009C33D6" w:rsidP="009C33D6">
      <w:pPr>
        <w:ind w:left="1080" w:hanging="360"/>
      </w:pPr>
    </w:p>
    <w:p w14:paraId="3D4EF700" w14:textId="77777777" w:rsidR="009C33D6" w:rsidRDefault="009C33D6" w:rsidP="009C33D6">
      <w:pPr>
        <w:ind w:left="1080" w:hanging="360"/>
      </w:pPr>
      <w:r>
        <w:t>b)</w:t>
      </w:r>
      <w:r>
        <w:tab/>
      </w:r>
      <w:r w:rsidRPr="00C640F0">
        <w:t xml:space="preserve">The first bill received each year incorporating the adjusted Regional Pass-Through Gallonage Charge will be prorated to apply the adjusted charge to service during those days in the billing cycle on or after March 1. </w:t>
      </w:r>
    </w:p>
    <w:p w14:paraId="19669E0F" w14:textId="77777777" w:rsidR="009C33D6" w:rsidRPr="00C640F0" w:rsidRDefault="009C33D6" w:rsidP="009C33D6">
      <w:pPr>
        <w:ind w:left="1080" w:hanging="360"/>
      </w:pPr>
    </w:p>
    <w:p w14:paraId="10CA5DE0" w14:textId="77777777" w:rsidR="009C33D6" w:rsidRDefault="009C33D6" w:rsidP="009C33D6">
      <w:pPr>
        <w:ind w:left="1080" w:hanging="360"/>
      </w:pPr>
      <w:r>
        <w:t>c)</w:t>
      </w:r>
      <w:r>
        <w:tab/>
      </w:r>
      <w:r w:rsidRPr="00C640F0">
        <w:t xml:space="preserve">The </w:t>
      </w:r>
      <w:r>
        <w:t>PUC</w:t>
      </w:r>
      <w:r w:rsidRPr="00C640F0">
        <w:t xml:space="preserve"> or a successor agency with authority to regulate investor-owned utility rates (regulatory authority) shall review the Report and provide the results of its review to Aqua Texas in writing within 45 days after Aqua Texas submits the Report. If no written response is provided to Aqua Texas during that time, the adjusted Regional Pass-Through Gallonage Charge filed with the Report shall stand until modified.</w:t>
      </w:r>
    </w:p>
    <w:p w14:paraId="3E80053C" w14:textId="77777777" w:rsidR="009C33D6" w:rsidRPr="00C640F0" w:rsidRDefault="009C33D6" w:rsidP="009C33D6">
      <w:pPr>
        <w:ind w:left="1080" w:hanging="360"/>
      </w:pPr>
    </w:p>
    <w:p w14:paraId="5055A4BD" w14:textId="77777777" w:rsidR="009C33D6" w:rsidRDefault="009C33D6" w:rsidP="009C33D6">
      <w:pPr>
        <w:ind w:left="1080" w:hanging="360"/>
      </w:pPr>
      <w:r>
        <w:t>d)</w:t>
      </w:r>
      <w:r>
        <w:tab/>
      </w:r>
      <w:r w:rsidRPr="00C640F0">
        <w:t xml:space="preserve">The </w:t>
      </w:r>
      <w:r>
        <w:t>PUC</w:t>
      </w:r>
      <w:r w:rsidRPr="00C640F0">
        <w:t xml:space="preserve"> may dispute the calculation or supporting documentation as presented in the Report.  If so, Aqua Texas and the </w:t>
      </w:r>
      <w:r>
        <w:t>PUC</w:t>
      </w:r>
      <w:r w:rsidRPr="00C640F0">
        <w:t xml:space="preserve"> shall work in good faith to attempt resolution of the dispute.</w:t>
      </w:r>
    </w:p>
    <w:p w14:paraId="009DCD9E" w14:textId="77777777" w:rsidR="009C33D6" w:rsidRPr="00C640F0" w:rsidRDefault="009C33D6" w:rsidP="009C33D6">
      <w:pPr>
        <w:ind w:left="1080" w:hanging="360"/>
      </w:pPr>
    </w:p>
    <w:p w14:paraId="40E5C98A" w14:textId="77777777" w:rsidR="009C33D6" w:rsidRDefault="009C33D6" w:rsidP="009C33D6">
      <w:pPr>
        <w:ind w:left="1080" w:hanging="360"/>
      </w:pPr>
      <w:r>
        <w:t>e)</w:t>
      </w:r>
      <w:r>
        <w:tab/>
      </w:r>
      <w:r w:rsidRPr="00C640F0">
        <w:t xml:space="preserve">The process of implementing the Regional Pass-Through Gallonage Charge True-up/Adjustment and the regulatory authority’s review of same is an informal proceeding and not a contested case hearing.  However, if a dispute between Aqua Texas and the regulatory authority cannot be resolved through negotiation, only the </w:t>
      </w:r>
      <w:r>
        <w:t>PUC</w:t>
      </w:r>
      <w:r w:rsidRPr="00C640F0">
        <w:t xml:space="preserve"> or Aqua Texas may request a hearing on Regional Pass-Through Gallonage Charge true-ups/adjustments.  It shall not be considered a rate case under the Texas Water Code or </w:t>
      </w:r>
      <w:r>
        <w:t xml:space="preserve">PUC </w:t>
      </w:r>
      <w:r w:rsidRPr="00C640F0">
        <w:t>(or other regulatory authority) rules, and Texas Water Code § 13.187 shall not apply.</w:t>
      </w:r>
    </w:p>
    <w:p w14:paraId="4A71943E" w14:textId="77777777" w:rsidR="009C33D6" w:rsidRPr="001A71F2" w:rsidRDefault="009C33D6" w:rsidP="009C33D6">
      <w:pPr>
        <w:ind w:left="1080" w:hanging="360"/>
        <w:rPr>
          <w:sz w:val="16"/>
          <w:szCs w:val="16"/>
        </w:rPr>
      </w:pPr>
    </w:p>
    <w:p w14:paraId="0250DD0D" w14:textId="77777777" w:rsidR="009C33D6" w:rsidRDefault="009C33D6" w:rsidP="009C33D6">
      <w:pPr>
        <w:ind w:left="1080" w:hanging="360"/>
      </w:pPr>
      <w:r>
        <w:t>f)</w:t>
      </w:r>
      <w:r>
        <w:tab/>
      </w:r>
      <w:r w:rsidRPr="00C640F0">
        <w:t xml:space="preserve">In the event of a dispute or hearing concerning the Regional Pass-Through Gallonage Charge reflected in the tariff page filed with the Report, the </w:t>
      </w:r>
      <w:proofErr w:type="spellStart"/>
      <w:r w:rsidRPr="00C640F0">
        <w:t>filed</w:t>
      </w:r>
      <w:proofErr w:type="spellEnd"/>
      <w:r w:rsidRPr="00C640F0">
        <w:t xml:space="preserve"> rate shall be considered effective on an interim basis and previous charges will be adjusted in the next annual true-up, except that adjustments to the pass-through exceeding 50 percent may require immediate refunds or credits as directed by the regulatory authority. If the </w:t>
      </w:r>
      <w:proofErr w:type="spellStart"/>
      <w:r w:rsidRPr="00C640F0">
        <w:t>filed</w:t>
      </w:r>
      <w:proofErr w:type="spellEnd"/>
      <w:r w:rsidRPr="00C640F0">
        <w:t xml:space="preserve"> rate is modified pursuant to dispute or hearing resolution, a replacement tariff page shall be filed with the regulatory authority reflecting the modified rate.</w:t>
      </w:r>
    </w:p>
    <w:p w14:paraId="733CFCFB" w14:textId="77777777" w:rsidR="009C33D6" w:rsidRPr="001A71F2" w:rsidRDefault="009C33D6" w:rsidP="009C33D6">
      <w:pPr>
        <w:ind w:left="1080" w:hanging="360"/>
        <w:rPr>
          <w:sz w:val="16"/>
          <w:szCs w:val="16"/>
        </w:rPr>
      </w:pPr>
    </w:p>
    <w:p w14:paraId="5DFE5CE1" w14:textId="77777777" w:rsidR="00000C08" w:rsidRDefault="009C33D6" w:rsidP="00000C08">
      <w:pPr>
        <w:ind w:left="1080" w:hanging="360"/>
      </w:pPr>
      <w:r>
        <w:t>g)</w:t>
      </w:r>
      <w:r>
        <w:tab/>
      </w:r>
      <w:r w:rsidRPr="00B932A5">
        <w:t>Aqua Texas has agreed to only collect eighty-five percent of the total pass-through amounts for the years 2013, 2014, and 2015 and to resume collecting one hundred percent in 2016 as part of its agreement with the Southwest Region customers to waive the pass-through charge to customers in newly acquired systems referenced in Table B of the tariff until 2016. Aqua Texas will indicate the adjustment in its Reports for 2013 through 2015.</w:t>
      </w:r>
    </w:p>
    <w:p w14:paraId="55697075" w14:textId="77777777" w:rsidR="009C33D6" w:rsidRPr="00B932A5" w:rsidRDefault="009C33D6" w:rsidP="009C33D6">
      <w:pPr>
        <w:jc w:val="center"/>
        <w:rPr>
          <w:b/>
        </w:rPr>
      </w:pPr>
      <w:r w:rsidRPr="00B932A5">
        <w:rPr>
          <w:b/>
        </w:rPr>
        <w:lastRenderedPageBreak/>
        <w:t>APPENDIX- C (</w:t>
      </w:r>
      <w:r>
        <w:rPr>
          <w:b/>
        </w:rPr>
        <w:t>Continued</w:t>
      </w:r>
      <w:r w:rsidRPr="00B932A5">
        <w:rPr>
          <w:b/>
        </w:rPr>
        <w:t>)</w:t>
      </w:r>
    </w:p>
    <w:p w14:paraId="490C0E72" w14:textId="77777777" w:rsidR="009C33D6" w:rsidRPr="00B932A5" w:rsidRDefault="009C33D6" w:rsidP="009C33D6">
      <w:pPr>
        <w:jc w:val="center"/>
        <w:rPr>
          <w:b/>
        </w:rPr>
      </w:pPr>
      <w:r w:rsidRPr="00B932A5">
        <w:rPr>
          <w:b/>
        </w:rPr>
        <w:t>Aqua Texas - Southwest Region Water Utility Tariff</w:t>
      </w:r>
    </w:p>
    <w:p w14:paraId="6E93125D" w14:textId="77777777" w:rsidR="009C33D6" w:rsidRPr="00B932A5" w:rsidRDefault="009C33D6" w:rsidP="009C33D6">
      <w:pPr>
        <w:jc w:val="center"/>
        <w:rPr>
          <w:b/>
        </w:rPr>
      </w:pPr>
      <w:r w:rsidRPr="00B932A5">
        <w:rPr>
          <w:b/>
        </w:rPr>
        <w:t xml:space="preserve">Regional Pass-Through Gallonage Charge True- up/Adjustment Provision and Report </w:t>
      </w:r>
    </w:p>
    <w:p w14:paraId="44C60CDA" w14:textId="77777777" w:rsidR="009C33D6" w:rsidRPr="00B932A5" w:rsidRDefault="009C33D6" w:rsidP="009C33D6"/>
    <w:p w14:paraId="7CE7D139" w14:textId="77777777" w:rsidR="009C33D6" w:rsidRDefault="009C33D6" w:rsidP="009C33D6">
      <w:pPr>
        <w:ind w:left="1080" w:hanging="360"/>
      </w:pPr>
      <w:r>
        <w:t>h)</w:t>
      </w:r>
      <w:r>
        <w:tab/>
      </w:r>
      <w:r w:rsidRPr="00B932A5">
        <w:t>Notwithstanding the procedures outlined herein, if the Report indicates an increase to Aqua Texas’ Regional Pass-through Gallonage Charge is appropriate for the calendar year assessed, Aqua Texas may elect not to implement the increase. Aqua Texas will submit a written notification of such an election with the Report, indicating the amount of foregone pass through revenues. Foregone pass through revenues due to such election shall not be collected.</w:t>
      </w:r>
    </w:p>
    <w:p w14:paraId="6452633A" w14:textId="77777777" w:rsidR="009C33D6" w:rsidRPr="00B932A5" w:rsidRDefault="009C33D6" w:rsidP="009C33D6">
      <w:pPr>
        <w:ind w:left="1080" w:hanging="360"/>
      </w:pPr>
    </w:p>
    <w:p w14:paraId="47B59B16" w14:textId="77777777" w:rsidR="009C33D6" w:rsidRDefault="009C33D6" w:rsidP="009C33D6">
      <w:pPr>
        <w:ind w:left="1080" w:hanging="360"/>
      </w:pPr>
      <w:proofErr w:type="spellStart"/>
      <w:r>
        <w:t>i</w:t>
      </w:r>
      <w:proofErr w:type="spellEnd"/>
      <w:r>
        <w:t>)</w:t>
      </w:r>
      <w:r>
        <w:tab/>
      </w:r>
      <w:r w:rsidRPr="00B932A5">
        <w:t xml:space="preserve">This </w:t>
      </w:r>
      <w:proofErr w:type="gramStart"/>
      <w:r w:rsidRPr="00B932A5">
        <w:t>pass through</w:t>
      </w:r>
      <w:proofErr w:type="gramEnd"/>
      <w:r w:rsidRPr="00B932A5">
        <w:t xml:space="preserve"> provision is not intended to negate any authority granted to the regulatory authority.</w:t>
      </w:r>
    </w:p>
    <w:p w14:paraId="5A828D14" w14:textId="77777777" w:rsidR="009C33D6" w:rsidRPr="00B932A5" w:rsidRDefault="009C33D6" w:rsidP="009C33D6"/>
    <w:p w14:paraId="5D6B1147" w14:textId="77777777" w:rsidR="009C33D6" w:rsidRPr="00B932A5" w:rsidRDefault="009C33D6" w:rsidP="009C33D6">
      <w:pPr>
        <w:pStyle w:val="BodyText"/>
        <w:rPr>
          <w:u w:val="single"/>
        </w:rPr>
      </w:pPr>
      <w:r w:rsidRPr="00B932A5">
        <w:rPr>
          <w:u w:val="single"/>
        </w:rPr>
        <w:t>Aqua Texas regional pass-through approved entity list</w:t>
      </w:r>
    </w:p>
    <w:p w14:paraId="6F82C8E7" w14:textId="77777777" w:rsidR="009C33D6" w:rsidRPr="00B932A5" w:rsidRDefault="009C33D6" w:rsidP="009C33D6">
      <w:pPr>
        <w:pStyle w:val="BodyText"/>
      </w:pPr>
      <w:r w:rsidRPr="00B932A5">
        <w:t>Entities on the list as of 4/5/2013</w:t>
      </w:r>
    </w:p>
    <w:p w14:paraId="07622648" w14:textId="77777777" w:rsidR="009C33D6" w:rsidRPr="00B932A5" w:rsidRDefault="009C33D6" w:rsidP="009C33D6">
      <w:pPr>
        <w:pStyle w:val="BodyText"/>
      </w:pPr>
      <w:r w:rsidRPr="00B932A5">
        <w:t xml:space="preserve">The regulating commission approved the pass through of costs per contract or permit, existing as of 12/31/2014, for base rates and gallonage charges made by the following entities. </w:t>
      </w:r>
    </w:p>
    <w:p w14:paraId="5B633C0C" w14:textId="77777777" w:rsidR="009C33D6" w:rsidRPr="00B932A5" w:rsidRDefault="009C33D6" w:rsidP="009C33D6">
      <w:pPr>
        <w:pStyle w:val="BodyText"/>
        <w:spacing w:after="0"/>
        <w:rPr>
          <w:b/>
          <w:u w:val="single"/>
        </w:rPr>
      </w:pPr>
      <w:r w:rsidRPr="00B932A5">
        <w:rPr>
          <w:b/>
          <w:u w:val="single"/>
        </w:rPr>
        <w:t>Southwest Region - Water:</w:t>
      </w:r>
    </w:p>
    <w:p w14:paraId="0903726D" w14:textId="77777777" w:rsidR="009C33D6" w:rsidRPr="00B932A5" w:rsidRDefault="009C33D6" w:rsidP="00A30622">
      <w:pPr>
        <w:pStyle w:val="BodyText"/>
        <w:spacing w:before="0" w:after="0"/>
      </w:pPr>
      <w:r w:rsidRPr="00B932A5">
        <w:t>City of Austin (Rivercrest Water System)</w:t>
      </w:r>
    </w:p>
    <w:p w14:paraId="64497FCF" w14:textId="77777777" w:rsidR="009C33D6" w:rsidRPr="00B932A5" w:rsidRDefault="009C33D6" w:rsidP="00A30622">
      <w:pPr>
        <w:pStyle w:val="BodyText"/>
        <w:spacing w:before="0" w:after="0"/>
      </w:pPr>
      <w:r w:rsidRPr="00B932A5">
        <w:t>LCRA (Raw Water) (Rivercrest Water System)</w:t>
      </w:r>
    </w:p>
    <w:p w14:paraId="72B91B96" w14:textId="77777777" w:rsidR="009C33D6" w:rsidRPr="00B932A5" w:rsidRDefault="009C33D6" w:rsidP="00A30622">
      <w:pPr>
        <w:pStyle w:val="BodyText"/>
        <w:spacing w:before="0" w:after="0"/>
      </w:pPr>
      <w:r w:rsidRPr="00B932A5">
        <w:t>City of Austin (Mooreland Subdivision)</w:t>
      </w:r>
    </w:p>
    <w:p w14:paraId="42643F34" w14:textId="77777777" w:rsidR="009C33D6" w:rsidRPr="00B932A5" w:rsidRDefault="009C33D6" w:rsidP="00A30622">
      <w:pPr>
        <w:pStyle w:val="BodyText"/>
        <w:spacing w:before="0" w:after="0"/>
      </w:pPr>
      <w:r w:rsidRPr="00B932A5">
        <w:t>LCRA (Raw Water) (Pecan Utilities Oak Ridge Subdivision)</w:t>
      </w:r>
    </w:p>
    <w:p w14:paraId="1AD99585" w14:textId="77777777" w:rsidR="009C33D6" w:rsidRPr="00B932A5" w:rsidRDefault="009C33D6" w:rsidP="00A30622">
      <w:pPr>
        <w:pStyle w:val="BodyText"/>
        <w:spacing w:before="0" w:after="0"/>
      </w:pPr>
      <w:r w:rsidRPr="00B932A5">
        <w:t xml:space="preserve">City of Horseshoe Bay (successor to Lake L.B.J. Municipal Utility District) (Pecan Utilities Oak </w:t>
      </w:r>
    </w:p>
    <w:p w14:paraId="2849CAD0" w14:textId="77777777" w:rsidR="009C33D6" w:rsidRPr="00B932A5" w:rsidRDefault="009C33D6" w:rsidP="00A30622">
      <w:pPr>
        <w:pStyle w:val="BodyText"/>
        <w:spacing w:before="0" w:after="0"/>
      </w:pPr>
      <w:r w:rsidRPr="00B932A5">
        <w:t>Ridge Subdivision)</w:t>
      </w:r>
    </w:p>
    <w:p w14:paraId="31F64995" w14:textId="77777777" w:rsidR="009C33D6" w:rsidRPr="00B932A5" w:rsidRDefault="009C33D6" w:rsidP="00A30622">
      <w:pPr>
        <w:pStyle w:val="BodyText"/>
        <w:spacing w:before="0" w:after="0"/>
      </w:pPr>
      <w:r w:rsidRPr="00B932A5">
        <w:t>City of Cedar Park</w:t>
      </w:r>
    </w:p>
    <w:p w14:paraId="50719F90" w14:textId="77777777" w:rsidR="009C33D6" w:rsidRPr="00B932A5" w:rsidRDefault="009C33D6" w:rsidP="00A30622">
      <w:pPr>
        <w:pStyle w:val="BodyText"/>
        <w:spacing w:before="0" w:after="0"/>
      </w:pPr>
      <w:r w:rsidRPr="00B932A5">
        <w:t>Manville WSC</w:t>
      </w:r>
    </w:p>
    <w:p w14:paraId="32032743" w14:textId="77777777" w:rsidR="009C33D6" w:rsidRPr="00B932A5" w:rsidRDefault="009C33D6" w:rsidP="00A30622">
      <w:pPr>
        <w:pStyle w:val="BodyText"/>
        <w:spacing w:before="0" w:after="0"/>
      </w:pPr>
      <w:r w:rsidRPr="00B932A5">
        <w:t>Nueces WSC</w:t>
      </w:r>
    </w:p>
    <w:p w14:paraId="3E0607E9" w14:textId="77777777" w:rsidR="009C33D6" w:rsidRPr="00B932A5" w:rsidRDefault="009C33D6" w:rsidP="00A30622">
      <w:pPr>
        <w:pStyle w:val="BodyText"/>
        <w:spacing w:before="0" w:after="0"/>
      </w:pPr>
      <w:r w:rsidRPr="00B932A5">
        <w:t>City of Round Rock</w:t>
      </w:r>
    </w:p>
    <w:p w14:paraId="086A55EE" w14:textId="77777777" w:rsidR="009C33D6" w:rsidRPr="00B932A5" w:rsidRDefault="009C33D6" w:rsidP="00A30622">
      <w:pPr>
        <w:pStyle w:val="BodyText"/>
        <w:spacing w:before="0" w:after="0"/>
      </w:pPr>
      <w:r w:rsidRPr="00B932A5">
        <w:t>Barton Springs/Edwards Aquifer CD</w:t>
      </w:r>
    </w:p>
    <w:p w14:paraId="726F4E98" w14:textId="77777777" w:rsidR="009C33D6" w:rsidRPr="00B932A5" w:rsidRDefault="009C33D6" w:rsidP="00A30622">
      <w:pPr>
        <w:pStyle w:val="BodyText"/>
        <w:spacing w:before="0" w:after="0"/>
      </w:pPr>
      <w:r w:rsidRPr="00B932A5">
        <w:t>Cow Creek GCD</w:t>
      </w:r>
    </w:p>
    <w:p w14:paraId="332713D5" w14:textId="77777777" w:rsidR="009C33D6" w:rsidRPr="00B932A5" w:rsidRDefault="009C33D6" w:rsidP="00A30622">
      <w:pPr>
        <w:pStyle w:val="BodyText"/>
        <w:spacing w:before="0" w:after="0"/>
      </w:pPr>
      <w:r w:rsidRPr="00B932A5">
        <w:t>Edwards Aquifer Authority</w:t>
      </w:r>
    </w:p>
    <w:p w14:paraId="7D309A88" w14:textId="77777777" w:rsidR="009C33D6" w:rsidRPr="00B932A5" w:rsidRDefault="009C33D6" w:rsidP="00A30622">
      <w:pPr>
        <w:pStyle w:val="BodyText"/>
        <w:spacing w:before="0" w:after="0"/>
      </w:pPr>
      <w:r w:rsidRPr="00B932A5">
        <w:t xml:space="preserve">Springtown Water </w:t>
      </w:r>
    </w:p>
    <w:p w14:paraId="4CA55089" w14:textId="50489D7D" w:rsidR="009C33D6" w:rsidRDefault="009C33D6" w:rsidP="00A30622">
      <w:pPr>
        <w:pStyle w:val="BodyText"/>
        <w:spacing w:before="0" w:after="0"/>
      </w:pPr>
      <w:r w:rsidRPr="00B932A5">
        <w:t>Trinity/Glen Rose</w:t>
      </w:r>
    </w:p>
    <w:sectPr w:rsidR="009C33D6" w:rsidSect="00A30622">
      <w:headerReference w:type="default" r:id="rId18"/>
      <w:footerReference w:type="default" r:id="rId19"/>
      <w:footnotePr>
        <w:numFmt w:val="lowerLetter"/>
      </w:footnotePr>
      <w:endnotePr>
        <w:numFmt w:val="lowerLetter"/>
      </w:endnotePr>
      <w:pgSz w:w="12240" w:h="15840"/>
      <w:pgMar w:top="720" w:right="1440" w:bottom="720" w:left="1440" w:header="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B1BEF" w14:textId="77777777" w:rsidR="00516CAE" w:rsidRDefault="00516CAE">
      <w:r>
        <w:separator/>
      </w:r>
    </w:p>
  </w:endnote>
  <w:endnote w:type="continuationSeparator" w:id="0">
    <w:p w14:paraId="5C9EBBC6" w14:textId="77777777" w:rsidR="00516CAE" w:rsidRDefault="0051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WP TypographicSymbols">
    <w:altName w:val="Courier New"/>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489CC" w14:textId="5DE70D34" w:rsidR="00516CAE" w:rsidRPr="002B73C4" w:rsidRDefault="00516CAE" w:rsidP="00A30622">
    <w:pPr>
      <w:pStyle w:val="Footer"/>
      <w:rPr>
        <w:b/>
      </w:rPr>
    </w:pPr>
    <w:r>
      <w:rPr>
        <w:b/>
      </w:rPr>
      <w:t xml:space="preserve">Docket No. </w:t>
    </w:r>
    <w:r w:rsidR="007A1039">
      <w:rPr>
        <w:b/>
      </w:rPr>
      <w:t>48897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2B38" w14:textId="1F0AA467" w:rsidR="00516CAE" w:rsidRPr="00A30622" w:rsidRDefault="00516CAE" w:rsidP="00A306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913AC" w14:textId="77777777" w:rsidR="00516CAE" w:rsidRPr="00A30622" w:rsidRDefault="00516CAE" w:rsidP="00A306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C0EEA" w14:textId="35796A67" w:rsidR="00516CAE" w:rsidRPr="00A30622" w:rsidRDefault="00516CAE" w:rsidP="00000C08">
    <w:r>
      <w:t>Tariff Control No. 48197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13307" w14:textId="77777777" w:rsidR="00516CAE" w:rsidRDefault="00516CAE">
      <w:r>
        <w:separator/>
      </w:r>
    </w:p>
  </w:footnote>
  <w:footnote w:type="continuationSeparator" w:id="0">
    <w:p w14:paraId="20F7FD4E" w14:textId="77777777" w:rsidR="00516CAE" w:rsidRDefault="0051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43D2B" w14:textId="44D6D42D" w:rsidR="00516CAE" w:rsidRPr="00516CAE" w:rsidRDefault="00516CAE" w:rsidP="00516CAE">
    <w:pPr>
      <w:tabs>
        <w:tab w:val="right" w:pos="9532"/>
      </w:tabs>
      <w:spacing w:after="0"/>
      <w:rPr>
        <w:bCs/>
        <w:sz w:val="22"/>
        <w:szCs w:val="22"/>
      </w:rPr>
    </w:pPr>
    <w:r w:rsidRPr="009C33D6">
      <w:rPr>
        <w:sz w:val="22"/>
        <w:szCs w:val="22"/>
        <w:u w:val="single"/>
      </w:rPr>
      <w:t>Aqua Texas, Inc. dba Aqua Texas</w:t>
    </w:r>
    <w:r>
      <w:rPr>
        <w:sz w:val="22"/>
        <w:szCs w:val="22"/>
        <w:u w:val="single"/>
      </w:rPr>
      <w:t xml:space="preserve"> (Southwest Region)</w:t>
    </w:r>
    <w:r w:rsidRPr="009C33D6">
      <w:rPr>
        <w:bCs/>
        <w:sz w:val="22"/>
        <w:szCs w:val="22"/>
      </w:rPr>
      <w:tab/>
      <w:t xml:space="preserve">Water Utility Tariff Page No. </w:t>
    </w:r>
    <w:r w:rsidRPr="00516CAE">
      <w:rPr>
        <w:bCs/>
        <w:sz w:val="22"/>
        <w:szCs w:val="22"/>
      </w:rPr>
      <w:fldChar w:fldCharType="begin"/>
    </w:r>
    <w:r w:rsidRPr="00516CAE">
      <w:rPr>
        <w:bCs/>
        <w:sz w:val="22"/>
        <w:szCs w:val="22"/>
      </w:rPr>
      <w:instrText xml:space="preserve"> PAGE   \* MERGEFORMAT </w:instrText>
    </w:r>
    <w:r w:rsidRPr="00516CAE">
      <w:rPr>
        <w:bCs/>
        <w:sz w:val="22"/>
        <w:szCs w:val="22"/>
      </w:rPr>
      <w:fldChar w:fldCharType="separate"/>
    </w:r>
    <w:r w:rsidRPr="00516CAE">
      <w:rPr>
        <w:bCs/>
        <w:noProof/>
        <w:sz w:val="22"/>
        <w:szCs w:val="22"/>
      </w:rPr>
      <w:t>1</w:t>
    </w:r>
    <w:r w:rsidRPr="00516CAE">
      <w:rPr>
        <w:bCs/>
        <w:noProof/>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ED32" w14:textId="4187E87B" w:rsidR="00516CAE" w:rsidRDefault="00516CAE" w:rsidP="00A30622">
    <w:pPr>
      <w:pStyle w:val="Header"/>
    </w:pPr>
  </w:p>
  <w:p w14:paraId="15EE9DCA" w14:textId="7E27FF75" w:rsidR="00516CAE" w:rsidRDefault="00516CAE" w:rsidP="00A30622">
    <w:pPr>
      <w:pStyle w:val="Header"/>
    </w:pPr>
  </w:p>
  <w:p w14:paraId="52F43242" w14:textId="77777777" w:rsidR="00516CAE" w:rsidRPr="009C33D6" w:rsidRDefault="00516CAE" w:rsidP="00A30622">
    <w:pPr>
      <w:tabs>
        <w:tab w:val="right" w:pos="9360"/>
      </w:tabs>
      <w:spacing w:after="0"/>
      <w:rPr>
        <w:bCs/>
        <w:sz w:val="22"/>
        <w:szCs w:val="22"/>
      </w:rPr>
    </w:pPr>
    <w:r w:rsidRPr="009C33D6">
      <w:rPr>
        <w:sz w:val="22"/>
        <w:szCs w:val="22"/>
        <w:u w:val="single"/>
      </w:rPr>
      <w:t>Aqua Texas, Inc. dba Aqua Texas</w:t>
    </w:r>
    <w:r w:rsidRPr="009C33D6">
      <w:rPr>
        <w:bCs/>
        <w:sz w:val="22"/>
        <w:szCs w:val="22"/>
      </w:rPr>
      <w:tab/>
      <w:t>Water Utility Tariff Page No. 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AA6D7" w14:textId="77777777" w:rsidR="00516CAE" w:rsidRDefault="00516CAE" w:rsidP="00A30622">
    <w:pPr>
      <w:pStyle w:val="Header"/>
    </w:pPr>
  </w:p>
  <w:p w14:paraId="1F7F5EF9" w14:textId="77777777" w:rsidR="00516CAE" w:rsidRDefault="00516CAE" w:rsidP="00A30622">
    <w:pPr>
      <w:pStyle w:val="Header"/>
    </w:pPr>
  </w:p>
  <w:p w14:paraId="746B3A44" w14:textId="41A191DB" w:rsidR="00516CAE" w:rsidRPr="009C33D6" w:rsidRDefault="007F30ED" w:rsidP="00A30622">
    <w:pPr>
      <w:tabs>
        <w:tab w:val="right" w:pos="9360"/>
      </w:tabs>
      <w:spacing w:after="0"/>
      <w:rPr>
        <w:bCs/>
        <w:sz w:val="22"/>
        <w:szCs w:val="22"/>
      </w:rPr>
    </w:pPr>
    <w:r w:rsidRPr="009C33D6">
      <w:rPr>
        <w:sz w:val="22"/>
        <w:szCs w:val="22"/>
        <w:u w:val="single"/>
      </w:rPr>
      <w:t>Aqua Texas, Inc. dba Aqua Texas</w:t>
    </w:r>
    <w:r>
      <w:rPr>
        <w:sz w:val="22"/>
        <w:szCs w:val="22"/>
        <w:u w:val="single"/>
      </w:rPr>
      <w:t xml:space="preserve"> (Southwest Region)</w:t>
    </w:r>
    <w:r w:rsidR="00516CAE" w:rsidRPr="009C33D6">
      <w:rPr>
        <w:bCs/>
        <w:sz w:val="22"/>
        <w:szCs w:val="22"/>
      </w:rPr>
      <w:tab/>
      <w:t xml:space="preserve">Water Utility Tariff Page No. </w:t>
    </w:r>
    <w:r w:rsidR="00516CAE" w:rsidRPr="00000C08">
      <w:rPr>
        <w:bCs/>
        <w:sz w:val="22"/>
        <w:szCs w:val="22"/>
      </w:rPr>
      <w:fldChar w:fldCharType="begin"/>
    </w:r>
    <w:r w:rsidR="00516CAE" w:rsidRPr="00000C08">
      <w:rPr>
        <w:bCs/>
        <w:sz w:val="22"/>
        <w:szCs w:val="22"/>
      </w:rPr>
      <w:instrText xml:space="preserve"> PAGE   \* MERGEFORMAT </w:instrText>
    </w:r>
    <w:r w:rsidR="00516CAE" w:rsidRPr="00000C08">
      <w:rPr>
        <w:bCs/>
        <w:sz w:val="22"/>
        <w:szCs w:val="22"/>
      </w:rPr>
      <w:fldChar w:fldCharType="separate"/>
    </w:r>
    <w:r w:rsidR="00516CAE" w:rsidRPr="00000C08">
      <w:rPr>
        <w:bCs/>
        <w:noProof/>
        <w:sz w:val="22"/>
        <w:szCs w:val="22"/>
      </w:rPr>
      <w:t>1</w:t>
    </w:r>
    <w:r w:rsidR="00516CAE" w:rsidRPr="00000C08">
      <w:rPr>
        <w:bCs/>
        <w:noProof/>
        <w:sz w:val="22"/>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F100D" w14:textId="77777777" w:rsidR="00516CAE" w:rsidRDefault="00516CAE" w:rsidP="00A30622">
    <w:pPr>
      <w:tabs>
        <w:tab w:val="right" w:pos="9360"/>
      </w:tabs>
      <w:spacing w:after="0"/>
      <w:rPr>
        <w:sz w:val="22"/>
        <w:szCs w:val="22"/>
        <w:u w:val="single"/>
      </w:rPr>
    </w:pPr>
  </w:p>
  <w:p w14:paraId="56358ED2" w14:textId="77777777" w:rsidR="00516CAE" w:rsidRDefault="00516CAE" w:rsidP="00A30622">
    <w:pPr>
      <w:tabs>
        <w:tab w:val="right" w:pos="9360"/>
      </w:tabs>
      <w:spacing w:after="0"/>
      <w:rPr>
        <w:sz w:val="22"/>
        <w:szCs w:val="22"/>
        <w:u w:val="single"/>
      </w:rPr>
    </w:pPr>
  </w:p>
  <w:p w14:paraId="3707B61D" w14:textId="64B38656" w:rsidR="00516CAE" w:rsidRPr="009C33D6" w:rsidRDefault="00516CAE" w:rsidP="00A30622">
    <w:pPr>
      <w:tabs>
        <w:tab w:val="right" w:pos="9360"/>
      </w:tabs>
      <w:spacing w:after="0"/>
      <w:rPr>
        <w:bCs/>
        <w:sz w:val="22"/>
        <w:szCs w:val="22"/>
      </w:rPr>
    </w:pPr>
    <w:r w:rsidRPr="009C33D6">
      <w:rPr>
        <w:sz w:val="22"/>
        <w:szCs w:val="22"/>
        <w:u w:val="single"/>
      </w:rPr>
      <w:t>Aqua Texas, Inc. dba Aqua Texas</w:t>
    </w:r>
    <w:r w:rsidRPr="009C33D6">
      <w:rPr>
        <w:bCs/>
        <w:sz w:val="22"/>
        <w:szCs w:val="22"/>
      </w:rPr>
      <w:tab/>
      <w:t xml:space="preserve">Water Utility Tariff Page No. </w:t>
    </w:r>
    <w:r w:rsidRPr="00A30622">
      <w:rPr>
        <w:bCs/>
        <w:sz w:val="22"/>
        <w:szCs w:val="22"/>
      </w:rPr>
      <w:fldChar w:fldCharType="begin"/>
    </w:r>
    <w:r w:rsidRPr="00A30622">
      <w:rPr>
        <w:bCs/>
        <w:sz w:val="22"/>
        <w:szCs w:val="22"/>
      </w:rPr>
      <w:instrText xml:space="preserve"> PAGE   \* MERGEFORMAT </w:instrText>
    </w:r>
    <w:r w:rsidRPr="00A30622">
      <w:rPr>
        <w:bCs/>
        <w:sz w:val="22"/>
        <w:szCs w:val="22"/>
      </w:rPr>
      <w:fldChar w:fldCharType="separate"/>
    </w:r>
    <w:r w:rsidRPr="00A30622">
      <w:rPr>
        <w:bCs/>
        <w:noProof/>
        <w:sz w:val="22"/>
        <w:szCs w:val="22"/>
      </w:rPr>
      <w:t>1</w:t>
    </w:r>
    <w:r w:rsidRPr="00A30622">
      <w:rPr>
        <w:bCs/>
        <w:noProof/>
        <w:sz w:val="22"/>
        <w:szCs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271C4" w14:textId="77777777" w:rsidR="00516CAE" w:rsidRDefault="00516CAE" w:rsidP="00A30622">
    <w:pPr>
      <w:tabs>
        <w:tab w:val="right" w:pos="9360"/>
      </w:tabs>
      <w:spacing w:after="0"/>
      <w:rPr>
        <w:sz w:val="22"/>
        <w:szCs w:val="22"/>
        <w:u w:val="single"/>
      </w:rPr>
    </w:pPr>
  </w:p>
  <w:p w14:paraId="397374B9" w14:textId="77777777" w:rsidR="00516CAE" w:rsidRDefault="00516CAE" w:rsidP="00A30622">
    <w:pPr>
      <w:tabs>
        <w:tab w:val="right" w:pos="9360"/>
      </w:tabs>
      <w:spacing w:after="0"/>
      <w:rPr>
        <w:sz w:val="22"/>
        <w:szCs w:val="22"/>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F39C" w14:textId="77777777" w:rsidR="00516CAE" w:rsidRDefault="00516CAE" w:rsidP="00A30622">
    <w:pPr>
      <w:pStyle w:val="Header"/>
    </w:pPr>
  </w:p>
  <w:p w14:paraId="3DED9C43" w14:textId="77777777" w:rsidR="00516CAE" w:rsidRDefault="00516CAE" w:rsidP="00A30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8AB5B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569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890737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A8C8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D48C2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D169A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7E672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F637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02640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A71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00C08"/>
    <w:rsid w:val="00011669"/>
    <w:rsid w:val="0001331D"/>
    <w:rsid w:val="00015F2E"/>
    <w:rsid w:val="00021841"/>
    <w:rsid w:val="00026910"/>
    <w:rsid w:val="00034C4C"/>
    <w:rsid w:val="00041273"/>
    <w:rsid w:val="000454EF"/>
    <w:rsid w:val="00060F64"/>
    <w:rsid w:val="0006553B"/>
    <w:rsid w:val="0007313A"/>
    <w:rsid w:val="000A127D"/>
    <w:rsid w:val="000A278C"/>
    <w:rsid w:val="000A7642"/>
    <w:rsid w:val="000C7939"/>
    <w:rsid w:val="000D451B"/>
    <w:rsid w:val="00100A10"/>
    <w:rsid w:val="00101689"/>
    <w:rsid w:val="001264A4"/>
    <w:rsid w:val="00127E55"/>
    <w:rsid w:val="00151427"/>
    <w:rsid w:val="00167A03"/>
    <w:rsid w:val="0018163B"/>
    <w:rsid w:val="00190CA0"/>
    <w:rsid w:val="00191663"/>
    <w:rsid w:val="00196F3B"/>
    <w:rsid w:val="001A05F1"/>
    <w:rsid w:val="001A135C"/>
    <w:rsid w:val="001B702F"/>
    <w:rsid w:val="001C2D44"/>
    <w:rsid w:val="001C58DA"/>
    <w:rsid w:val="001C6747"/>
    <w:rsid w:val="001D2F92"/>
    <w:rsid w:val="001E1402"/>
    <w:rsid w:val="001E1DFA"/>
    <w:rsid w:val="001F1B6E"/>
    <w:rsid w:val="00203A95"/>
    <w:rsid w:val="0020474A"/>
    <w:rsid w:val="00214DEF"/>
    <w:rsid w:val="00245C49"/>
    <w:rsid w:val="002533CC"/>
    <w:rsid w:val="002744DB"/>
    <w:rsid w:val="002754B9"/>
    <w:rsid w:val="00282521"/>
    <w:rsid w:val="00296DC8"/>
    <w:rsid w:val="00297427"/>
    <w:rsid w:val="002A06FB"/>
    <w:rsid w:val="002A3AA5"/>
    <w:rsid w:val="002B73C4"/>
    <w:rsid w:val="002C2CA3"/>
    <w:rsid w:val="002C5DAB"/>
    <w:rsid w:val="002D0511"/>
    <w:rsid w:val="002D0C66"/>
    <w:rsid w:val="002E6B94"/>
    <w:rsid w:val="002F0235"/>
    <w:rsid w:val="00306C44"/>
    <w:rsid w:val="0030769D"/>
    <w:rsid w:val="00331168"/>
    <w:rsid w:val="003457C8"/>
    <w:rsid w:val="00355D3B"/>
    <w:rsid w:val="00357AC5"/>
    <w:rsid w:val="00361D36"/>
    <w:rsid w:val="003701D6"/>
    <w:rsid w:val="00375980"/>
    <w:rsid w:val="00377C95"/>
    <w:rsid w:val="0038458E"/>
    <w:rsid w:val="00391E97"/>
    <w:rsid w:val="00393542"/>
    <w:rsid w:val="003961D2"/>
    <w:rsid w:val="003B3461"/>
    <w:rsid w:val="003B7380"/>
    <w:rsid w:val="003D13EE"/>
    <w:rsid w:val="003D744D"/>
    <w:rsid w:val="003E4F7E"/>
    <w:rsid w:val="00400234"/>
    <w:rsid w:val="004034BE"/>
    <w:rsid w:val="00406E44"/>
    <w:rsid w:val="00417686"/>
    <w:rsid w:val="00430B74"/>
    <w:rsid w:val="00445D77"/>
    <w:rsid w:val="004576B4"/>
    <w:rsid w:val="00470BC2"/>
    <w:rsid w:val="00470CD1"/>
    <w:rsid w:val="00475ECF"/>
    <w:rsid w:val="00483A9F"/>
    <w:rsid w:val="004901D5"/>
    <w:rsid w:val="004D12D1"/>
    <w:rsid w:val="004E68E8"/>
    <w:rsid w:val="004F4E06"/>
    <w:rsid w:val="004F66A3"/>
    <w:rsid w:val="00515DCA"/>
    <w:rsid w:val="00516CAE"/>
    <w:rsid w:val="0052437F"/>
    <w:rsid w:val="005550B8"/>
    <w:rsid w:val="00561542"/>
    <w:rsid w:val="00572680"/>
    <w:rsid w:val="00572C91"/>
    <w:rsid w:val="005773E7"/>
    <w:rsid w:val="00580DEB"/>
    <w:rsid w:val="00597072"/>
    <w:rsid w:val="005B13F8"/>
    <w:rsid w:val="005B5DD9"/>
    <w:rsid w:val="005D646B"/>
    <w:rsid w:val="005F44A5"/>
    <w:rsid w:val="0064231D"/>
    <w:rsid w:val="0064236D"/>
    <w:rsid w:val="0067000B"/>
    <w:rsid w:val="00697968"/>
    <w:rsid w:val="00697FCA"/>
    <w:rsid w:val="006A2FCE"/>
    <w:rsid w:val="006B2CF7"/>
    <w:rsid w:val="006C6997"/>
    <w:rsid w:val="006E11E1"/>
    <w:rsid w:val="006E241F"/>
    <w:rsid w:val="006F1035"/>
    <w:rsid w:val="006F709B"/>
    <w:rsid w:val="00711BD9"/>
    <w:rsid w:val="00721476"/>
    <w:rsid w:val="00745480"/>
    <w:rsid w:val="007564AC"/>
    <w:rsid w:val="007607F7"/>
    <w:rsid w:val="007747A8"/>
    <w:rsid w:val="007768F0"/>
    <w:rsid w:val="0077747B"/>
    <w:rsid w:val="007809BF"/>
    <w:rsid w:val="00783236"/>
    <w:rsid w:val="00784BDC"/>
    <w:rsid w:val="007951BB"/>
    <w:rsid w:val="007A1039"/>
    <w:rsid w:val="007C15B3"/>
    <w:rsid w:val="007D7795"/>
    <w:rsid w:val="007E3263"/>
    <w:rsid w:val="007E698F"/>
    <w:rsid w:val="007E70D0"/>
    <w:rsid w:val="007F1804"/>
    <w:rsid w:val="007F30ED"/>
    <w:rsid w:val="008130A3"/>
    <w:rsid w:val="00822591"/>
    <w:rsid w:val="00840D0D"/>
    <w:rsid w:val="008571B3"/>
    <w:rsid w:val="00871820"/>
    <w:rsid w:val="00891347"/>
    <w:rsid w:val="008A02DF"/>
    <w:rsid w:val="008A5089"/>
    <w:rsid w:val="008B64F9"/>
    <w:rsid w:val="008C457A"/>
    <w:rsid w:val="008C67BF"/>
    <w:rsid w:val="008D0AE9"/>
    <w:rsid w:val="008E3BFB"/>
    <w:rsid w:val="008F2949"/>
    <w:rsid w:val="00902BDC"/>
    <w:rsid w:val="0090361C"/>
    <w:rsid w:val="00932BCE"/>
    <w:rsid w:val="009376B9"/>
    <w:rsid w:val="009458BB"/>
    <w:rsid w:val="00967CCB"/>
    <w:rsid w:val="00967E7C"/>
    <w:rsid w:val="009739D1"/>
    <w:rsid w:val="0097416B"/>
    <w:rsid w:val="0098005F"/>
    <w:rsid w:val="00981397"/>
    <w:rsid w:val="00994304"/>
    <w:rsid w:val="009A6555"/>
    <w:rsid w:val="009C1445"/>
    <w:rsid w:val="009C33D6"/>
    <w:rsid w:val="009D1E14"/>
    <w:rsid w:val="009E32D8"/>
    <w:rsid w:val="009F1A26"/>
    <w:rsid w:val="00A0485E"/>
    <w:rsid w:val="00A11E15"/>
    <w:rsid w:val="00A131A7"/>
    <w:rsid w:val="00A214B9"/>
    <w:rsid w:val="00A2681C"/>
    <w:rsid w:val="00A30622"/>
    <w:rsid w:val="00A30E2D"/>
    <w:rsid w:val="00A341FA"/>
    <w:rsid w:val="00A35E11"/>
    <w:rsid w:val="00A500E1"/>
    <w:rsid w:val="00A579B4"/>
    <w:rsid w:val="00A61008"/>
    <w:rsid w:val="00A63756"/>
    <w:rsid w:val="00A64DEB"/>
    <w:rsid w:val="00A67655"/>
    <w:rsid w:val="00A81C40"/>
    <w:rsid w:val="00A8313A"/>
    <w:rsid w:val="00A84FAA"/>
    <w:rsid w:val="00A93759"/>
    <w:rsid w:val="00A95DC6"/>
    <w:rsid w:val="00A96729"/>
    <w:rsid w:val="00A96FE3"/>
    <w:rsid w:val="00AA3D46"/>
    <w:rsid w:val="00AA492F"/>
    <w:rsid w:val="00AB292B"/>
    <w:rsid w:val="00AC6449"/>
    <w:rsid w:val="00AD1B85"/>
    <w:rsid w:val="00AD26FE"/>
    <w:rsid w:val="00AD55D9"/>
    <w:rsid w:val="00B0260D"/>
    <w:rsid w:val="00B05917"/>
    <w:rsid w:val="00B060EF"/>
    <w:rsid w:val="00B14C02"/>
    <w:rsid w:val="00B22541"/>
    <w:rsid w:val="00B233C5"/>
    <w:rsid w:val="00B2566B"/>
    <w:rsid w:val="00B3301F"/>
    <w:rsid w:val="00B366E2"/>
    <w:rsid w:val="00B532A2"/>
    <w:rsid w:val="00B53411"/>
    <w:rsid w:val="00B63C8A"/>
    <w:rsid w:val="00B931BF"/>
    <w:rsid w:val="00B93772"/>
    <w:rsid w:val="00BB03E7"/>
    <w:rsid w:val="00BB41CB"/>
    <w:rsid w:val="00BF7DA0"/>
    <w:rsid w:val="00C012CA"/>
    <w:rsid w:val="00C06B66"/>
    <w:rsid w:val="00C14B64"/>
    <w:rsid w:val="00C20A22"/>
    <w:rsid w:val="00C22A89"/>
    <w:rsid w:val="00C5055F"/>
    <w:rsid w:val="00C6783E"/>
    <w:rsid w:val="00C84C77"/>
    <w:rsid w:val="00CA5273"/>
    <w:rsid w:val="00CB2808"/>
    <w:rsid w:val="00CB650F"/>
    <w:rsid w:val="00CC23CB"/>
    <w:rsid w:val="00CC2581"/>
    <w:rsid w:val="00CE06EF"/>
    <w:rsid w:val="00CE501D"/>
    <w:rsid w:val="00CE6A78"/>
    <w:rsid w:val="00CF3CB1"/>
    <w:rsid w:val="00CF411E"/>
    <w:rsid w:val="00D03E06"/>
    <w:rsid w:val="00D1757D"/>
    <w:rsid w:val="00D20B91"/>
    <w:rsid w:val="00D33DE2"/>
    <w:rsid w:val="00D36F92"/>
    <w:rsid w:val="00D41906"/>
    <w:rsid w:val="00D548AF"/>
    <w:rsid w:val="00D73A01"/>
    <w:rsid w:val="00D9193B"/>
    <w:rsid w:val="00D93712"/>
    <w:rsid w:val="00D940AE"/>
    <w:rsid w:val="00DA0BC8"/>
    <w:rsid w:val="00DA1426"/>
    <w:rsid w:val="00DB23AE"/>
    <w:rsid w:val="00DB5C3F"/>
    <w:rsid w:val="00DD1CD1"/>
    <w:rsid w:val="00DD32C2"/>
    <w:rsid w:val="00DE68FF"/>
    <w:rsid w:val="00DE7DEB"/>
    <w:rsid w:val="00DE7DF4"/>
    <w:rsid w:val="00E00008"/>
    <w:rsid w:val="00E050AE"/>
    <w:rsid w:val="00E2134C"/>
    <w:rsid w:val="00E44375"/>
    <w:rsid w:val="00E51D91"/>
    <w:rsid w:val="00E53E13"/>
    <w:rsid w:val="00E60631"/>
    <w:rsid w:val="00E87F86"/>
    <w:rsid w:val="00E91F7C"/>
    <w:rsid w:val="00EA0A97"/>
    <w:rsid w:val="00EA5D22"/>
    <w:rsid w:val="00EB0E66"/>
    <w:rsid w:val="00EC176A"/>
    <w:rsid w:val="00EC5D12"/>
    <w:rsid w:val="00EC70D0"/>
    <w:rsid w:val="00EE30B1"/>
    <w:rsid w:val="00F013CC"/>
    <w:rsid w:val="00F1450E"/>
    <w:rsid w:val="00F17C2F"/>
    <w:rsid w:val="00F24319"/>
    <w:rsid w:val="00F30505"/>
    <w:rsid w:val="00F454BC"/>
    <w:rsid w:val="00F52002"/>
    <w:rsid w:val="00F56A4B"/>
    <w:rsid w:val="00F65D9B"/>
    <w:rsid w:val="00F70062"/>
    <w:rsid w:val="00F72CA4"/>
    <w:rsid w:val="00F73D8E"/>
    <w:rsid w:val="00F745AC"/>
    <w:rsid w:val="00F75D0C"/>
    <w:rsid w:val="00F76B82"/>
    <w:rsid w:val="00F84C57"/>
    <w:rsid w:val="00F92A8C"/>
    <w:rsid w:val="00F96159"/>
    <w:rsid w:val="00F977CA"/>
    <w:rsid w:val="00FA1C91"/>
    <w:rsid w:val="00FC725B"/>
    <w:rsid w:val="00FD6E58"/>
    <w:rsid w:val="00FE00B9"/>
    <w:rsid w:val="00FF2ED8"/>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C9F8C14"/>
  <w15:chartTrackingRefBased/>
  <w15:docId w15:val="{4D14D325-E79B-4630-9AAA-3C9EFF15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TableGrid">
    <w:name w:val="Table Grid"/>
    <w:basedOn w:val="TableNormal"/>
    <w:rsid w:val="00C012C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3C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80814">
      <w:bodyDiv w:val="1"/>
      <w:marLeft w:val="0"/>
      <w:marRight w:val="0"/>
      <w:marTop w:val="0"/>
      <w:marBottom w:val="0"/>
      <w:divBdr>
        <w:top w:val="none" w:sz="0" w:space="0" w:color="auto"/>
        <w:left w:val="none" w:sz="0" w:space="0" w:color="auto"/>
        <w:bottom w:val="none" w:sz="0" w:space="0" w:color="auto"/>
        <w:right w:val="none" w:sz="0" w:space="0" w:color="auto"/>
      </w:divBdr>
    </w:div>
    <w:div w:id="382603969">
      <w:bodyDiv w:val="1"/>
      <w:marLeft w:val="0"/>
      <w:marRight w:val="0"/>
      <w:marTop w:val="0"/>
      <w:marBottom w:val="0"/>
      <w:divBdr>
        <w:top w:val="none" w:sz="0" w:space="0" w:color="auto"/>
        <w:left w:val="none" w:sz="0" w:space="0" w:color="auto"/>
        <w:bottom w:val="none" w:sz="0" w:space="0" w:color="auto"/>
        <w:right w:val="none" w:sz="0" w:space="0" w:color="auto"/>
      </w:divBdr>
    </w:div>
    <w:div w:id="1156723707">
      <w:bodyDiv w:val="1"/>
      <w:marLeft w:val="0"/>
      <w:marRight w:val="0"/>
      <w:marTop w:val="0"/>
      <w:marBottom w:val="0"/>
      <w:divBdr>
        <w:top w:val="none" w:sz="0" w:space="0" w:color="auto"/>
        <w:left w:val="none" w:sz="0" w:space="0" w:color="auto"/>
        <w:bottom w:val="none" w:sz="0" w:space="0" w:color="auto"/>
        <w:right w:val="none" w:sz="0" w:space="0" w:color="auto"/>
      </w:divBdr>
    </w:div>
    <w:div w:id="153907853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quaamerica.com"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5EB2D-7BDF-4ED8-8645-86A53D213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37</Pages>
  <Words>16507</Words>
  <Characters>88913</Characters>
  <Application>Microsoft Office Word</Application>
  <DocSecurity>0</DocSecurity>
  <Lines>740</Lines>
  <Paragraphs>210</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105210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Lisa</dc:creator>
  <cp:keywords/>
  <dc:description/>
  <cp:lastModifiedBy>Garcia, Patricia</cp:lastModifiedBy>
  <cp:revision>2</cp:revision>
  <cp:lastPrinted>2008-10-28T21:50:00Z</cp:lastPrinted>
  <dcterms:created xsi:type="dcterms:W3CDTF">2019-10-29T16:27:00Z</dcterms:created>
  <dcterms:modified xsi:type="dcterms:W3CDTF">2019-10-29T16:27:00Z</dcterms:modified>
</cp:coreProperties>
</file>